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1050"/>
        <w:tblW w:w="11016" w:type="dxa"/>
        <w:tblLayout w:type="fixed"/>
        <w:tblLook w:val="01E0" w:firstRow="1" w:lastRow="1" w:firstColumn="1" w:lastColumn="1" w:noHBand="0" w:noVBand="0"/>
      </w:tblPr>
      <w:tblGrid>
        <w:gridCol w:w="2628"/>
        <w:gridCol w:w="8388"/>
      </w:tblGrid>
      <w:tr w:rsidR="002E7040" w:rsidTr="002E7040">
        <w:trPr>
          <w:trHeight w:val="810"/>
        </w:trPr>
        <w:tc>
          <w:tcPr>
            <w:tcW w:w="2628" w:type="dxa"/>
            <w:vMerge w:val="restart"/>
            <w:vAlign w:val="center"/>
          </w:tcPr>
          <w:p w:rsidR="002E7040" w:rsidRPr="00E362E3" w:rsidRDefault="002E7040" w:rsidP="00EB0E06">
            <w:pPr>
              <w:rPr>
                <w:sz w:val="8"/>
                <w:szCs w:val="8"/>
              </w:rPr>
            </w:pPr>
            <w:bookmarkStart w:id="0" w:name="_GoBack"/>
            <w:bookmarkEnd w:id="0"/>
            <w:r>
              <w:rPr>
                <w:noProof/>
              </w:rPr>
              <w:drawing>
                <wp:anchor distT="0" distB="0" distL="114300" distR="114300" simplePos="0" relativeHeight="251660288" behindDoc="0" locked="0" layoutInCell="1" allowOverlap="1">
                  <wp:simplePos x="0" y="0"/>
                  <wp:positionH relativeFrom="column">
                    <wp:posOffset>13335</wp:posOffset>
                  </wp:positionH>
                  <wp:positionV relativeFrom="paragraph">
                    <wp:posOffset>-1577975</wp:posOffset>
                  </wp:positionV>
                  <wp:extent cx="1569085" cy="1574165"/>
                  <wp:effectExtent l="19050" t="0" r="0" b="0"/>
                  <wp:wrapSquare wrapText="bothSides"/>
                  <wp:docPr id="2" name="Picture 2" descr="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 Logo"/>
                          <pic:cNvPicPr>
                            <a:picLocks noChangeAspect="1" noChangeArrowheads="1"/>
                          </pic:cNvPicPr>
                        </pic:nvPicPr>
                        <pic:blipFill>
                          <a:blip r:embed="rId8" cstate="print"/>
                          <a:stretch>
                            <a:fillRect/>
                          </a:stretch>
                        </pic:blipFill>
                        <pic:spPr bwMode="auto">
                          <a:xfrm>
                            <a:off x="0" y="0"/>
                            <a:ext cx="1569085" cy="1574165"/>
                          </a:xfrm>
                          <a:prstGeom prst="rect">
                            <a:avLst/>
                          </a:prstGeom>
                          <a:noFill/>
                          <a:ln w="9525">
                            <a:noFill/>
                            <a:miter lim="800000"/>
                            <a:headEnd/>
                            <a:tailEnd/>
                          </a:ln>
                        </pic:spPr>
                      </pic:pic>
                    </a:graphicData>
                  </a:graphic>
                </wp:anchor>
              </w:drawing>
            </w:r>
          </w:p>
        </w:tc>
        <w:tc>
          <w:tcPr>
            <w:tcW w:w="8388" w:type="dxa"/>
            <w:tcBorders>
              <w:bottom w:val="thinThickSmallGap" w:sz="24" w:space="0" w:color="auto"/>
            </w:tcBorders>
          </w:tcPr>
          <w:p w:rsidR="002E7040" w:rsidRDefault="002E7040" w:rsidP="002E7040">
            <w:r>
              <w:tab/>
            </w:r>
            <w:r>
              <w:tab/>
            </w:r>
          </w:p>
          <w:p w:rsidR="002E7040" w:rsidRPr="00E362E3" w:rsidRDefault="002E7040" w:rsidP="002E7040">
            <w:pPr>
              <w:jc w:val="center"/>
              <w:rPr>
                <w:rFonts w:ascii="Century" w:hAnsi="Century"/>
                <w:b/>
                <w:sz w:val="40"/>
                <w:szCs w:val="40"/>
              </w:rPr>
            </w:pPr>
            <w:r w:rsidRPr="00E362E3">
              <w:rPr>
                <w:rFonts w:ascii="Century" w:hAnsi="Century"/>
                <w:b/>
                <w:sz w:val="40"/>
                <w:szCs w:val="40"/>
              </w:rPr>
              <w:t>PUBLIC WORKS DEPARTMENT</w:t>
            </w:r>
          </w:p>
          <w:p w:rsidR="002E7040" w:rsidRPr="00E362E3" w:rsidRDefault="002E7040" w:rsidP="0015683E">
            <w:pPr>
              <w:jc w:val="center"/>
              <w:rPr>
                <w:rFonts w:ascii="Century" w:hAnsi="Century"/>
                <w:i/>
                <w:sz w:val="20"/>
                <w:szCs w:val="20"/>
              </w:rPr>
            </w:pPr>
            <w:r w:rsidRPr="00E362E3">
              <w:rPr>
                <w:rFonts w:ascii="Century" w:hAnsi="Century"/>
                <w:i/>
                <w:sz w:val="20"/>
                <w:szCs w:val="20"/>
              </w:rPr>
              <w:t xml:space="preserve">Airport     General Maintenance     Road Department    Parks    </w:t>
            </w:r>
            <w:r w:rsidR="0015683E">
              <w:rPr>
                <w:rFonts w:ascii="Century" w:hAnsi="Century"/>
                <w:i/>
                <w:sz w:val="20"/>
                <w:szCs w:val="20"/>
              </w:rPr>
              <w:t>Waste Management</w:t>
            </w:r>
            <w:r w:rsidRPr="00E362E3">
              <w:rPr>
                <w:rFonts w:ascii="Century" w:hAnsi="Century"/>
                <w:i/>
                <w:sz w:val="20"/>
                <w:szCs w:val="20"/>
              </w:rPr>
              <w:t xml:space="preserve">   </w:t>
            </w:r>
          </w:p>
        </w:tc>
      </w:tr>
      <w:tr w:rsidR="002E7040" w:rsidTr="002E7040">
        <w:trPr>
          <w:trHeight w:val="1252"/>
        </w:trPr>
        <w:tc>
          <w:tcPr>
            <w:tcW w:w="2628" w:type="dxa"/>
            <w:vMerge/>
          </w:tcPr>
          <w:p w:rsidR="002E7040" w:rsidRDefault="002E7040" w:rsidP="002E7040">
            <w:pPr>
              <w:rPr>
                <w:noProof/>
              </w:rPr>
            </w:pPr>
          </w:p>
        </w:tc>
        <w:tc>
          <w:tcPr>
            <w:tcW w:w="8388" w:type="dxa"/>
            <w:tcBorders>
              <w:top w:val="thinThickSmallGap" w:sz="24" w:space="0" w:color="auto"/>
            </w:tcBorders>
          </w:tcPr>
          <w:p w:rsidR="002E7040" w:rsidRPr="00E362E3" w:rsidRDefault="002E7040" w:rsidP="002E7040">
            <w:pPr>
              <w:jc w:val="both"/>
              <w:rPr>
                <w:rFonts w:ascii="Century" w:hAnsi="Century"/>
                <w:sz w:val="18"/>
                <w:szCs w:val="18"/>
              </w:rPr>
            </w:pPr>
            <w:r w:rsidRPr="00E362E3">
              <w:rPr>
                <w:rFonts w:ascii="Century" w:hAnsi="Century"/>
                <w:sz w:val="18"/>
                <w:szCs w:val="18"/>
              </w:rPr>
              <w:t xml:space="preserve">                     365 W. Highway 74                   </w:t>
            </w:r>
            <w:r w:rsidR="000A0CD6">
              <w:rPr>
                <w:rFonts w:ascii="Century" w:hAnsi="Century"/>
                <w:sz w:val="18"/>
                <w:szCs w:val="18"/>
              </w:rPr>
              <w:t xml:space="preserve">             </w:t>
            </w:r>
            <w:r w:rsidRPr="00E362E3">
              <w:rPr>
                <w:rFonts w:ascii="Century" w:hAnsi="Century"/>
                <w:sz w:val="18"/>
                <w:szCs w:val="18"/>
              </w:rPr>
              <w:tab/>
            </w:r>
            <w:r w:rsidR="008A63BB">
              <w:rPr>
                <w:rFonts w:ascii="Century" w:hAnsi="Century"/>
                <w:sz w:val="18"/>
                <w:szCs w:val="18"/>
              </w:rPr>
              <w:t xml:space="preserve">   </w:t>
            </w:r>
            <w:r w:rsidR="00A964D7">
              <w:rPr>
                <w:rFonts w:ascii="Century" w:hAnsi="Century"/>
                <w:sz w:val="18"/>
                <w:szCs w:val="18"/>
              </w:rPr>
              <w:t xml:space="preserve">  </w:t>
            </w:r>
            <w:r w:rsidR="008A63BB">
              <w:rPr>
                <w:rFonts w:ascii="Century" w:hAnsi="Century"/>
                <w:sz w:val="18"/>
                <w:szCs w:val="18"/>
              </w:rPr>
              <w:t>Matt Scrivner</w:t>
            </w:r>
            <w:r w:rsidR="004E4905">
              <w:rPr>
                <w:rFonts w:ascii="Century" w:hAnsi="Century"/>
                <w:sz w:val="18"/>
                <w:szCs w:val="18"/>
              </w:rPr>
              <w:t xml:space="preserve">                   Eric Imes</w:t>
            </w:r>
          </w:p>
          <w:p w:rsidR="002E7040" w:rsidRPr="00E362E3" w:rsidRDefault="002E7040" w:rsidP="002E7040">
            <w:pPr>
              <w:jc w:val="both"/>
              <w:rPr>
                <w:rFonts w:ascii="Century" w:hAnsi="Century"/>
                <w:sz w:val="18"/>
                <w:szCs w:val="18"/>
              </w:rPr>
            </w:pPr>
            <w:r w:rsidRPr="00E362E3">
              <w:rPr>
                <w:rFonts w:ascii="Century" w:hAnsi="Century"/>
                <w:sz w:val="18"/>
                <w:szCs w:val="18"/>
              </w:rPr>
              <w:t xml:space="preserve">                     </w:t>
            </w:r>
            <w:smartTag w:uri="urn:schemas-microsoft-com:office:smarttags" w:element="address">
              <w:smartTag w:uri="urn:schemas-microsoft-com:office:smarttags" w:element="Street">
                <w:r w:rsidRPr="00E362E3">
                  <w:rPr>
                    <w:rFonts w:ascii="Century" w:hAnsi="Century"/>
                    <w:sz w:val="18"/>
                    <w:szCs w:val="18"/>
                  </w:rPr>
                  <w:t>P.O. Box</w:t>
                </w:r>
              </w:smartTag>
              <w:r w:rsidRPr="00E362E3">
                <w:rPr>
                  <w:rFonts w:ascii="Century" w:hAnsi="Century"/>
                  <w:sz w:val="18"/>
                  <w:szCs w:val="18"/>
                </w:rPr>
                <w:t xml:space="preserve"> 428</w:t>
              </w:r>
            </w:smartTag>
            <w:r w:rsidRPr="00E362E3">
              <w:rPr>
                <w:rFonts w:ascii="Century" w:hAnsi="Century"/>
                <w:sz w:val="18"/>
                <w:szCs w:val="18"/>
              </w:rPr>
              <w:t xml:space="preserve">                                                      Director                  Asst. </w:t>
            </w:r>
            <w:r w:rsidR="008A63BB">
              <w:rPr>
                <w:rFonts w:ascii="Century" w:hAnsi="Century"/>
                <w:sz w:val="18"/>
                <w:szCs w:val="18"/>
              </w:rPr>
              <w:t>Road Master</w:t>
            </w:r>
          </w:p>
          <w:p w:rsidR="002E7040" w:rsidRPr="00E362E3" w:rsidRDefault="002E7040" w:rsidP="002E7040">
            <w:pPr>
              <w:jc w:val="both"/>
              <w:rPr>
                <w:rFonts w:ascii="Century" w:hAnsi="Century"/>
                <w:sz w:val="18"/>
                <w:szCs w:val="18"/>
              </w:rPr>
            </w:pPr>
            <w:r w:rsidRPr="00E362E3">
              <w:rPr>
                <w:rFonts w:ascii="Century" w:hAnsi="Century"/>
                <w:sz w:val="18"/>
                <w:szCs w:val="18"/>
              </w:rPr>
              <w:t xml:space="preserve">                     </w:t>
            </w:r>
            <w:smartTag w:uri="urn:schemas-microsoft-com:office:smarttags" w:element="place">
              <w:smartTag w:uri="urn:schemas-microsoft-com:office:smarttags" w:element="City">
                <w:r w:rsidRPr="00E362E3">
                  <w:rPr>
                    <w:rFonts w:ascii="Century" w:hAnsi="Century"/>
                    <w:sz w:val="18"/>
                    <w:szCs w:val="18"/>
                  </w:rPr>
                  <w:t>Lexington</w:t>
                </w:r>
              </w:smartTag>
              <w:r w:rsidRPr="00E362E3">
                <w:rPr>
                  <w:rFonts w:ascii="Century" w:hAnsi="Century"/>
                  <w:sz w:val="18"/>
                  <w:szCs w:val="18"/>
                </w:rPr>
                <w:t xml:space="preserve">, </w:t>
              </w:r>
              <w:smartTag w:uri="urn:schemas-microsoft-com:office:smarttags" w:element="State">
                <w:r w:rsidRPr="00E362E3">
                  <w:rPr>
                    <w:rFonts w:ascii="Century" w:hAnsi="Century"/>
                    <w:sz w:val="18"/>
                    <w:szCs w:val="18"/>
                  </w:rPr>
                  <w:t>OR</w:t>
                </w:r>
              </w:smartTag>
            </w:smartTag>
            <w:r w:rsidRPr="00E362E3">
              <w:rPr>
                <w:rFonts w:ascii="Century" w:hAnsi="Century"/>
                <w:sz w:val="18"/>
                <w:szCs w:val="18"/>
              </w:rPr>
              <w:t>.  97839</w:t>
            </w:r>
            <w:r w:rsidRPr="00E362E3">
              <w:rPr>
                <w:rFonts w:ascii="Century" w:hAnsi="Century"/>
                <w:sz w:val="18"/>
                <w:szCs w:val="18"/>
              </w:rPr>
              <w:tab/>
              <w:t xml:space="preserve">                       </w:t>
            </w:r>
          </w:p>
          <w:p w:rsidR="002E7040" w:rsidRPr="00E362E3" w:rsidRDefault="002E7040" w:rsidP="002E7040">
            <w:pPr>
              <w:jc w:val="both"/>
              <w:rPr>
                <w:rFonts w:ascii="Century" w:hAnsi="Century"/>
                <w:sz w:val="18"/>
                <w:szCs w:val="18"/>
              </w:rPr>
            </w:pPr>
            <w:r w:rsidRPr="00E362E3">
              <w:rPr>
                <w:rFonts w:ascii="Century" w:hAnsi="Century"/>
                <w:sz w:val="18"/>
                <w:szCs w:val="18"/>
              </w:rPr>
              <w:t xml:space="preserve">                     Phone:  (541) 989-9500                                Sandi P</w:t>
            </w:r>
            <w:r w:rsidR="00CA15C8">
              <w:rPr>
                <w:rFonts w:ascii="Century" w:hAnsi="Century"/>
                <w:sz w:val="18"/>
                <w:szCs w:val="18"/>
              </w:rPr>
              <w:t>ointer</w:t>
            </w:r>
            <w:r w:rsidRPr="00E362E3">
              <w:rPr>
                <w:rFonts w:ascii="Century" w:hAnsi="Century"/>
                <w:sz w:val="18"/>
                <w:szCs w:val="18"/>
              </w:rPr>
              <w:t xml:space="preserve">              Kirsti Cason    </w:t>
            </w:r>
          </w:p>
          <w:p w:rsidR="002E7040" w:rsidRPr="00E362E3" w:rsidRDefault="002E7040" w:rsidP="002E7040">
            <w:pPr>
              <w:jc w:val="both"/>
              <w:rPr>
                <w:rFonts w:ascii="Century" w:hAnsi="Century"/>
                <w:sz w:val="18"/>
                <w:szCs w:val="18"/>
              </w:rPr>
            </w:pPr>
            <w:r w:rsidRPr="00E362E3">
              <w:rPr>
                <w:rFonts w:ascii="Century" w:hAnsi="Century"/>
                <w:sz w:val="18"/>
                <w:szCs w:val="18"/>
              </w:rPr>
              <w:t xml:space="preserve">                     Fax:      (541) </w:t>
            </w:r>
            <w:r w:rsidR="00EB0E06">
              <w:rPr>
                <w:rFonts w:ascii="Century" w:hAnsi="Century"/>
                <w:sz w:val="18"/>
                <w:szCs w:val="18"/>
              </w:rPr>
              <w:t>989</w:t>
            </w:r>
            <w:r w:rsidRPr="00E362E3">
              <w:rPr>
                <w:rFonts w:ascii="Century" w:hAnsi="Century"/>
                <w:sz w:val="18"/>
                <w:szCs w:val="18"/>
              </w:rPr>
              <w:t>-8352                             Management Asst.    Administrative Asst.</w:t>
            </w:r>
          </w:p>
          <w:p w:rsidR="002E7040" w:rsidRDefault="002E7040" w:rsidP="002E7040"/>
        </w:tc>
      </w:tr>
    </w:tbl>
    <w:p w:rsidR="002E7040" w:rsidRDefault="002E7040" w:rsidP="002E7040">
      <w:pPr>
        <w:rPr>
          <w:rFonts w:ascii="Century" w:hAnsi="Century"/>
        </w:rPr>
      </w:pPr>
    </w:p>
    <w:p w:rsidR="003904BE" w:rsidRDefault="003904BE" w:rsidP="002E7040">
      <w:pPr>
        <w:rPr>
          <w:rFonts w:ascii="Century" w:hAnsi="Century"/>
        </w:rPr>
      </w:pPr>
    </w:p>
    <w:p w:rsidR="003904BE" w:rsidRPr="004408CB" w:rsidRDefault="003904BE" w:rsidP="003904BE">
      <w:pPr>
        <w:jc w:val="right"/>
        <w:rPr>
          <w:b/>
        </w:rPr>
      </w:pPr>
      <w:r w:rsidRPr="004408CB">
        <w:rPr>
          <w:b/>
        </w:rPr>
        <w:t>Morrow County Road Committee meeting minutes 5.28.2019, 2:00 p.m.</w:t>
      </w:r>
    </w:p>
    <w:p w:rsidR="003904BE" w:rsidRPr="00284508" w:rsidRDefault="00284508" w:rsidP="00323003">
      <w:pPr>
        <w:rPr>
          <w:i/>
        </w:rPr>
      </w:pPr>
      <w:r w:rsidRPr="00284508">
        <w:rPr>
          <w:i/>
        </w:rPr>
        <w:t xml:space="preserve">Frank Osmin, Gerry </w:t>
      </w:r>
      <w:proofErr w:type="spellStart"/>
      <w:r w:rsidRPr="00284508">
        <w:rPr>
          <w:i/>
        </w:rPr>
        <w:t>Arnson</w:t>
      </w:r>
      <w:proofErr w:type="spellEnd"/>
      <w:r w:rsidRPr="00284508">
        <w:rPr>
          <w:i/>
        </w:rPr>
        <w:t xml:space="preserve">, Eric Imes, Matt Scrivner, Sandi Pointer,  </w:t>
      </w:r>
      <w:r w:rsidR="004408CB">
        <w:rPr>
          <w:i/>
        </w:rPr>
        <w:t>Mike Gorm</w:t>
      </w:r>
      <w:r>
        <w:rPr>
          <w:i/>
        </w:rPr>
        <w:t xml:space="preserve">an, Bob Nairns, Donna </w:t>
      </w:r>
      <w:proofErr w:type="spellStart"/>
      <w:r>
        <w:rPr>
          <w:i/>
        </w:rPr>
        <w:t>Rietmann</w:t>
      </w:r>
      <w:proofErr w:type="spellEnd"/>
      <w:r>
        <w:rPr>
          <w:i/>
        </w:rPr>
        <w:t xml:space="preserve">, </w:t>
      </w:r>
      <w:r w:rsidR="0056781B">
        <w:rPr>
          <w:i/>
        </w:rPr>
        <w:t>Greg Barron,</w:t>
      </w:r>
      <w:r>
        <w:rPr>
          <w:i/>
        </w:rPr>
        <w:t xml:space="preserve"> Joe </w:t>
      </w:r>
      <w:proofErr w:type="spellStart"/>
      <w:r>
        <w:rPr>
          <w:i/>
        </w:rPr>
        <w:t>McElligott</w:t>
      </w:r>
      <w:proofErr w:type="spellEnd"/>
      <w:r>
        <w:rPr>
          <w:i/>
        </w:rPr>
        <w:t>, Cam Sweeney</w:t>
      </w:r>
      <w:r w:rsidR="004408CB">
        <w:rPr>
          <w:i/>
        </w:rPr>
        <w:t>, Kim Cutsforth,  Kate Knop</w:t>
      </w:r>
      <w:r w:rsidR="0056781B">
        <w:rPr>
          <w:i/>
        </w:rPr>
        <w:t xml:space="preserve">, Melissa Lindsay and Brian Thompson. </w:t>
      </w:r>
      <w:r w:rsidR="003904BE" w:rsidRPr="00284508">
        <w:rPr>
          <w:i/>
        </w:rPr>
        <w:tab/>
      </w:r>
    </w:p>
    <w:p w:rsidR="003904BE" w:rsidRDefault="003904BE" w:rsidP="003904BE"/>
    <w:p w:rsidR="003904BE" w:rsidRDefault="003904BE" w:rsidP="003904BE">
      <w:r w:rsidRPr="00852C17">
        <w:rPr>
          <w:b/>
        </w:rPr>
        <w:t>Call meeting to Order / Roll Call of Members</w:t>
      </w:r>
      <w:r w:rsidR="007D1B14">
        <w:t xml:space="preserve"> – Gregory Barron, Cam Sweeney, Donna </w:t>
      </w:r>
      <w:proofErr w:type="spellStart"/>
      <w:r w:rsidR="007D1B14">
        <w:t>Rietman</w:t>
      </w:r>
      <w:proofErr w:type="spellEnd"/>
      <w:r w:rsidR="007D1B14">
        <w:t>,</w:t>
      </w:r>
      <w:r w:rsidR="0056781B">
        <w:t xml:space="preserve"> Alternate Gerry </w:t>
      </w:r>
      <w:proofErr w:type="spellStart"/>
      <w:r w:rsidR="0056781B">
        <w:t>Arnson</w:t>
      </w:r>
      <w:proofErr w:type="spellEnd"/>
      <w:r w:rsidR="0056781B">
        <w:t>, Frank</w:t>
      </w:r>
      <w:r w:rsidR="007D1B14">
        <w:t xml:space="preserve"> Osmin</w:t>
      </w:r>
      <w:r w:rsidR="0056781B">
        <w:t>, Alternate Kim Cutsf</w:t>
      </w:r>
      <w:r w:rsidR="007D1B14">
        <w:t xml:space="preserve">orth, Joe </w:t>
      </w:r>
      <w:proofErr w:type="spellStart"/>
      <w:r w:rsidR="007D1B14">
        <w:t>McElligott</w:t>
      </w:r>
      <w:proofErr w:type="spellEnd"/>
      <w:r w:rsidR="00852C17">
        <w:t>,</w:t>
      </w:r>
      <w:r w:rsidR="0056781B">
        <w:t xml:space="preserve"> Alternate Bob Nairns and</w:t>
      </w:r>
      <w:r w:rsidR="00852C17">
        <w:t xml:space="preserve"> Brian Thompson</w:t>
      </w:r>
      <w:r w:rsidR="007D1B14">
        <w:t xml:space="preserve"> from the committee are </w:t>
      </w:r>
      <w:r w:rsidR="00852C17">
        <w:t xml:space="preserve">present. </w:t>
      </w:r>
    </w:p>
    <w:p w:rsidR="00852C17" w:rsidRDefault="00852C17" w:rsidP="003904BE"/>
    <w:p w:rsidR="003904BE" w:rsidRDefault="003904BE" w:rsidP="003904BE">
      <w:r w:rsidRPr="00852C17">
        <w:rPr>
          <w:b/>
        </w:rPr>
        <w:t>Introductions/Informal Discussion</w:t>
      </w:r>
      <w:r w:rsidR="007D1B14">
        <w:t xml:space="preserve"> – Around the table introductions.  </w:t>
      </w:r>
    </w:p>
    <w:p w:rsidR="003904BE" w:rsidRDefault="003904BE" w:rsidP="003904BE"/>
    <w:p w:rsidR="00852C17" w:rsidRDefault="003904BE" w:rsidP="00852C17">
      <w:pPr>
        <w:jc w:val="both"/>
        <w:rPr>
          <w:rFonts w:ascii="Calibri" w:hAnsi="Calibri"/>
          <w:i/>
          <w:sz w:val="20"/>
          <w:szCs w:val="22"/>
        </w:rPr>
      </w:pPr>
      <w:r>
        <w:t xml:space="preserve">Review of the </w:t>
      </w:r>
      <w:r w:rsidR="00852C17" w:rsidRPr="00633ABA">
        <w:rPr>
          <w:rFonts w:ascii="Calibri" w:hAnsi="Calibri"/>
          <w:i/>
          <w:sz w:val="20"/>
          <w:szCs w:val="22"/>
        </w:rPr>
        <w:t xml:space="preserve">Review of the </w:t>
      </w:r>
      <w:r w:rsidR="00852C17" w:rsidRPr="00852C17">
        <w:rPr>
          <w:rFonts w:ascii="Calibri" w:hAnsi="Calibri"/>
          <w:b/>
          <w:i/>
          <w:sz w:val="20"/>
          <w:szCs w:val="22"/>
        </w:rPr>
        <w:t>Dec, 20, 2018 minutes</w:t>
      </w:r>
      <w:r w:rsidR="00852C17" w:rsidRPr="00633ABA">
        <w:rPr>
          <w:rFonts w:ascii="Calibri" w:hAnsi="Calibri"/>
          <w:i/>
          <w:sz w:val="20"/>
          <w:szCs w:val="22"/>
        </w:rPr>
        <w:t xml:space="preserve">.   </w:t>
      </w:r>
      <w:r w:rsidR="00852C17">
        <w:rPr>
          <w:rFonts w:ascii="Calibri" w:hAnsi="Calibri"/>
          <w:i/>
          <w:sz w:val="20"/>
          <w:szCs w:val="22"/>
        </w:rPr>
        <w:t xml:space="preserve">Joe </w:t>
      </w:r>
      <w:proofErr w:type="spellStart"/>
      <w:r w:rsidR="00852C17">
        <w:rPr>
          <w:rFonts w:ascii="Calibri" w:hAnsi="Calibri"/>
          <w:i/>
          <w:sz w:val="20"/>
          <w:szCs w:val="22"/>
        </w:rPr>
        <w:t>McElligott</w:t>
      </w:r>
      <w:proofErr w:type="spellEnd"/>
      <w:r w:rsidR="00852C17" w:rsidRPr="00633ABA">
        <w:rPr>
          <w:rFonts w:ascii="Calibri" w:hAnsi="Calibri"/>
          <w:i/>
          <w:sz w:val="20"/>
          <w:szCs w:val="22"/>
        </w:rPr>
        <w:t xml:space="preserve"> Moves to approve the meeting minutes</w:t>
      </w:r>
      <w:r w:rsidR="00852C17">
        <w:rPr>
          <w:rFonts w:ascii="Calibri" w:hAnsi="Calibri"/>
          <w:i/>
          <w:sz w:val="20"/>
          <w:szCs w:val="22"/>
        </w:rPr>
        <w:t xml:space="preserve"> with corrections</w:t>
      </w:r>
      <w:r w:rsidR="00852C17" w:rsidRPr="00633ABA">
        <w:rPr>
          <w:rFonts w:ascii="Calibri" w:hAnsi="Calibri"/>
          <w:i/>
          <w:sz w:val="20"/>
          <w:szCs w:val="22"/>
        </w:rPr>
        <w:t xml:space="preserve">, </w:t>
      </w:r>
      <w:r w:rsidR="00852C17">
        <w:rPr>
          <w:rFonts w:ascii="Calibri" w:hAnsi="Calibri"/>
          <w:i/>
          <w:sz w:val="20"/>
          <w:szCs w:val="22"/>
        </w:rPr>
        <w:t>Cam Sweeney</w:t>
      </w:r>
      <w:r w:rsidR="00852C17" w:rsidRPr="00633ABA">
        <w:rPr>
          <w:rFonts w:ascii="Calibri" w:hAnsi="Calibri"/>
          <w:i/>
          <w:sz w:val="20"/>
          <w:szCs w:val="22"/>
        </w:rPr>
        <w:t xml:space="preserve"> seconds the motion and motion stands, unanimous approval.</w:t>
      </w:r>
      <w:r w:rsidR="00852C17" w:rsidRPr="0065547D">
        <w:rPr>
          <w:rFonts w:ascii="Calibri" w:hAnsi="Calibri"/>
          <w:i/>
          <w:sz w:val="20"/>
          <w:szCs w:val="22"/>
        </w:rPr>
        <w:t xml:space="preserve">  </w:t>
      </w:r>
    </w:p>
    <w:p w:rsidR="003904BE" w:rsidRDefault="003904BE" w:rsidP="003904BE"/>
    <w:p w:rsidR="003904BE" w:rsidRDefault="003904BE" w:rsidP="003904BE">
      <w:r w:rsidRPr="00852C17">
        <w:rPr>
          <w:b/>
        </w:rPr>
        <w:t>Public Input and Discussion</w:t>
      </w:r>
      <w:r w:rsidR="00852C17" w:rsidRPr="00852C17">
        <w:rPr>
          <w:b/>
        </w:rPr>
        <w:t>,</w:t>
      </w:r>
      <w:r w:rsidR="00852C17">
        <w:t xml:space="preserve"> Cam Sweeney discusses the issue with Road Canyon about the road is impassable,</w:t>
      </w:r>
      <w:r w:rsidR="008A5E06">
        <w:t xml:space="preserve"> Culvert issues and understands the work load of the Road dept. wishes that something get fixed and completed.  </w:t>
      </w:r>
      <w:r w:rsidR="00852C17">
        <w:t xml:space="preserve">100 yard section would need to be moved through this road </w:t>
      </w:r>
      <w:r w:rsidR="008A5E06">
        <w:t xml:space="preserve">to get </w:t>
      </w:r>
      <w:r w:rsidR="00852C17">
        <w:t>passable.  Discussion continued and Imes mentions he is aware of the section of road that needs addressed.  Others are concerned of safety.   Spring Hollow road ha</w:t>
      </w:r>
      <w:r w:rsidR="00F82E30">
        <w:t>s</w:t>
      </w:r>
      <w:r w:rsidR="00852C17">
        <w:t xml:space="preserve"> road closed signs and they are posted.    </w:t>
      </w:r>
      <w:r w:rsidR="00F82E30">
        <w:t xml:space="preserve">Imes and Scrivner mention that it has been in discussion to get completed.  </w:t>
      </w:r>
      <w:r w:rsidR="00852C17">
        <w:t xml:space="preserve"> </w:t>
      </w:r>
    </w:p>
    <w:p w:rsidR="00852C17" w:rsidRDefault="00852C17" w:rsidP="003904BE"/>
    <w:p w:rsidR="00852C17" w:rsidRDefault="00852C17" w:rsidP="003904BE">
      <w:r>
        <w:t xml:space="preserve">Additional signing on Juniper and Ella road and </w:t>
      </w:r>
      <w:proofErr w:type="spellStart"/>
      <w:r>
        <w:t>McElligott</w:t>
      </w:r>
      <w:proofErr w:type="spellEnd"/>
      <w:r>
        <w:t xml:space="preserve"> asks if there is signs up at this intersection.   </w:t>
      </w:r>
      <w:r w:rsidR="00F82E30">
        <w:t xml:space="preserve">Imes mentions it is still on the plan, just with the winter and the recovery it is taking some time but will be addressed soon.  Discussion about stop sign at the North and the yield at the other direction and this continued.  </w:t>
      </w:r>
    </w:p>
    <w:p w:rsidR="003904BE" w:rsidRDefault="003904BE" w:rsidP="003904BE"/>
    <w:p w:rsidR="003904BE" w:rsidRPr="00852C17" w:rsidRDefault="003904BE" w:rsidP="003904BE">
      <w:r w:rsidRPr="00852C17">
        <w:rPr>
          <w:b/>
        </w:rPr>
        <w:t>Review of Winter/Spring Operations</w:t>
      </w:r>
      <w:r w:rsidR="00852C17">
        <w:rPr>
          <w:b/>
        </w:rPr>
        <w:t xml:space="preserve">, </w:t>
      </w:r>
      <w:r w:rsidR="00852C17">
        <w:t>Eric goes through the first quarter report of what was done and completed, culvert cleaning campaign, road sign repair, patch holes around the county, deice paved roads as needed</w:t>
      </w:r>
      <w:r w:rsidR="00F82E30">
        <w:t xml:space="preserve"> during the </w:t>
      </w:r>
      <w:r w:rsidR="00640FB6">
        <w:t>six-week</w:t>
      </w:r>
      <w:r w:rsidR="00287FE0">
        <w:t xml:space="preserve"> </w:t>
      </w:r>
      <w:r w:rsidR="00F82E30">
        <w:t>snow and ice</w:t>
      </w:r>
      <w:r w:rsidR="00287FE0">
        <w:t xml:space="preserve"> event</w:t>
      </w:r>
      <w:r w:rsidR="00852C17">
        <w:t xml:space="preserve">, keep up on road repair due to the flooding and the season </w:t>
      </w:r>
      <w:r w:rsidR="008B0166">
        <w:t xml:space="preserve">thaw, </w:t>
      </w:r>
      <w:r w:rsidR="00F82E30">
        <w:t>a</w:t>
      </w:r>
      <w:r w:rsidR="008B0166">
        <w:t>ssisting</w:t>
      </w:r>
      <w:r w:rsidR="00852C17">
        <w:t xml:space="preserve"> with</w:t>
      </w:r>
      <w:r w:rsidR="00640FB6">
        <w:t xml:space="preserve"> prep for</w:t>
      </w:r>
      <w:r w:rsidR="00852C17">
        <w:t xml:space="preserve"> the work on the</w:t>
      </w:r>
      <w:r w:rsidR="00F82E30">
        <w:t xml:space="preserve"> Keene and</w:t>
      </w:r>
      <w:r w:rsidR="00852C17">
        <w:t xml:space="preserve"> Snyder Bridge. </w:t>
      </w:r>
      <w:r w:rsidR="008B0166">
        <w:t>Then will continue to work on gravel road system.  Repair road damage and continue to this date.  Spring blading is continuing</w:t>
      </w:r>
      <w:r w:rsidR="00287FE0">
        <w:t>, prepping roads for chip sealing</w:t>
      </w:r>
      <w:r w:rsidR="008B0166">
        <w:t xml:space="preserve">.  </w:t>
      </w:r>
      <w:r w:rsidR="00AC7846">
        <w:t xml:space="preserve">   </w:t>
      </w:r>
    </w:p>
    <w:p w:rsidR="003904BE" w:rsidRDefault="003904BE" w:rsidP="003904BE"/>
    <w:p w:rsidR="008B0166" w:rsidRDefault="008B0166" w:rsidP="003904BE">
      <w:r>
        <w:t xml:space="preserve">Showing a few pictures of storm and damage </w:t>
      </w:r>
      <w:r w:rsidR="00F82E30">
        <w:t xml:space="preserve">along with </w:t>
      </w:r>
      <w:r>
        <w:t>discussion</w:t>
      </w:r>
      <w:r w:rsidR="00F82E30">
        <w:t>.</w:t>
      </w:r>
      <w:r>
        <w:t xml:space="preserve">  </w:t>
      </w:r>
    </w:p>
    <w:p w:rsidR="008B0166" w:rsidRDefault="008B0166" w:rsidP="003904BE"/>
    <w:p w:rsidR="003904BE" w:rsidRDefault="00112FD2" w:rsidP="003904BE">
      <w:r>
        <w:rPr>
          <w:b/>
        </w:rPr>
        <w:t>Olson/Wilson Road Agreement</w:t>
      </w:r>
      <w:r w:rsidR="008B0166">
        <w:t xml:space="preserve"> - In Boardman the Amazon site which is r</w:t>
      </w:r>
      <w:r w:rsidR="00F82E30">
        <w:t xml:space="preserve">oughly a mile long </w:t>
      </w:r>
      <w:r w:rsidR="003E3F68">
        <w:t xml:space="preserve">on Olson road </w:t>
      </w:r>
      <w:r w:rsidR="00F86DE0">
        <w:t xml:space="preserve">and affecting </w:t>
      </w:r>
      <w:r w:rsidR="003E3F68">
        <w:t xml:space="preserve">the intersection of </w:t>
      </w:r>
      <w:r w:rsidR="00287FE0">
        <w:t>Olson</w:t>
      </w:r>
      <w:r w:rsidR="008B0166">
        <w:t xml:space="preserve"> and Wilson road.    </w:t>
      </w:r>
      <w:r w:rsidR="00AA0390">
        <w:t xml:space="preserve">The </w:t>
      </w:r>
      <w:proofErr w:type="gramStart"/>
      <w:r w:rsidR="00AA0390">
        <w:t xml:space="preserve">CREZ  </w:t>
      </w:r>
      <w:r w:rsidR="00AA0390" w:rsidRPr="00AA0390">
        <w:rPr>
          <w:b/>
        </w:rPr>
        <w:t>(</w:t>
      </w:r>
      <w:proofErr w:type="gramEnd"/>
      <w:r w:rsidR="00AA0390" w:rsidRPr="00AA0390">
        <w:rPr>
          <w:rStyle w:val="Strong"/>
          <w:b w:val="0"/>
          <w:color w:val="444444"/>
          <w:shd w:val="clear" w:color="auto" w:fill="FFFFFF"/>
        </w:rPr>
        <w:t>Columbia River Enterprise Zone</w:t>
      </w:r>
      <w:r w:rsidR="00AA0390">
        <w:rPr>
          <w:rStyle w:val="Strong"/>
          <w:color w:val="444444"/>
          <w:sz w:val="26"/>
          <w:szCs w:val="26"/>
          <w:shd w:val="clear" w:color="auto" w:fill="FFFFFF"/>
        </w:rPr>
        <w:t>)</w:t>
      </w:r>
      <w:r w:rsidR="00AA0390">
        <w:t xml:space="preserve"> board wanted the Coun</w:t>
      </w:r>
      <w:r w:rsidR="00F86DE0">
        <w:t xml:space="preserve">ty to allow the access on Olson from Wilson </w:t>
      </w:r>
      <w:r w:rsidR="00AA0390">
        <w:t xml:space="preserve">for construction of this site that will be on the South end of Olson. </w:t>
      </w:r>
      <w:r w:rsidR="00F86DE0">
        <w:t xml:space="preserve">As The City of Boardman had not </w:t>
      </w:r>
      <w:r w:rsidR="00F86DE0">
        <w:lastRenderedPageBreak/>
        <w:t xml:space="preserve">completed their Interstate plan to ODOT road standards to allow access on the North end on the Frontage Rd.   </w:t>
      </w:r>
      <w:r w:rsidR="00AA0390">
        <w:t xml:space="preserve"> </w:t>
      </w:r>
      <w:r w:rsidR="008B0166">
        <w:t>What needs to happen now is a new intersection for this part of this road section</w:t>
      </w:r>
      <w:r w:rsidR="003E3F68">
        <w:t xml:space="preserve"> with the proper signage for the construction traffic</w:t>
      </w:r>
      <w:r w:rsidR="008B0166">
        <w:t>.  Design and discussion is continuing</w:t>
      </w:r>
      <w:r w:rsidR="00F86DE0">
        <w:t xml:space="preserve"> with a road use agreement</w:t>
      </w:r>
      <w:r w:rsidR="008B0166">
        <w:t xml:space="preserve">, meeting </w:t>
      </w:r>
      <w:r w:rsidR="00F86DE0">
        <w:t>on Thursday</w:t>
      </w:r>
      <w:r>
        <w:t xml:space="preserve"> to continue this design</w:t>
      </w:r>
      <w:r w:rsidR="003E3F68">
        <w:t xml:space="preserve">, estimated cost would be 1.3 to </w:t>
      </w:r>
      <w:r w:rsidR="00F86DE0">
        <w:t>2-million-dollar</w:t>
      </w:r>
      <w:r w:rsidR="003E3F68">
        <w:t xml:space="preserve"> project</w:t>
      </w:r>
      <w:r>
        <w:t xml:space="preserve">.  Keeping within the County right of way.  </w:t>
      </w:r>
      <w:r w:rsidR="00F86DE0">
        <w:t xml:space="preserve">A lot of this work with the intersection cannot be completed </w:t>
      </w:r>
      <w:r w:rsidR="004C5003">
        <w:t>now due to</w:t>
      </w:r>
      <w:r w:rsidR="00F86DE0">
        <w:t xml:space="preserve"> the west extension irrigation district is active and November will be the best time to complete the project.  </w:t>
      </w:r>
    </w:p>
    <w:p w:rsidR="003904BE" w:rsidRDefault="003904BE" w:rsidP="003904BE"/>
    <w:p w:rsidR="003904BE" w:rsidRDefault="003904BE" w:rsidP="003904BE">
      <w:r w:rsidRPr="008B0166">
        <w:rPr>
          <w:b/>
        </w:rPr>
        <w:t>Wheat Ridge project / Road Agreement</w:t>
      </w:r>
      <w:r w:rsidR="008B0166">
        <w:t xml:space="preserve"> -  </w:t>
      </w:r>
      <w:r w:rsidR="00112FD2">
        <w:t>This project is coming up, negotiating team</w:t>
      </w:r>
      <w:r w:rsidR="004C5003">
        <w:t xml:space="preserve"> (Scrivner, Commissioner Lindsay, Darrell Green and Justin </w:t>
      </w:r>
      <w:r w:rsidR="00046455">
        <w:t>Nelson) working</w:t>
      </w:r>
      <w:r w:rsidR="00112FD2">
        <w:t xml:space="preserve"> through a road use agreement. Showing a preliminary design</w:t>
      </w:r>
      <w:r w:rsidR="004C5003">
        <w:t xml:space="preserve"> showing all County Roads that will be effected</w:t>
      </w:r>
      <w:r w:rsidR="00112FD2">
        <w:t xml:space="preserve">.  </w:t>
      </w:r>
      <w:r w:rsidR="004C5003">
        <w:t xml:space="preserve">The plan from </w:t>
      </w:r>
      <w:proofErr w:type="spellStart"/>
      <w:r w:rsidR="004C5003">
        <w:t>NEXTera</w:t>
      </w:r>
      <w:proofErr w:type="spellEnd"/>
      <w:r w:rsidR="004C5003">
        <w:t xml:space="preserve"> is s</w:t>
      </w:r>
      <w:r w:rsidR="00112FD2">
        <w:t xml:space="preserve">tart in November and done in one year.  </w:t>
      </w:r>
      <w:r w:rsidR="004C5003">
        <w:t xml:space="preserve">The Battery storage aspect of the project will be completed time frame of 2020, this will not to evasive of a project.  </w:t>
      </w:r>
      <w:r w:rsidR="00112FD2">
        <w:t>The next meeting will be June 4 at 9:00 a.m. and discussion with the road agreement talks about being responsible for all the road and leaving County out of the maintenance</w:t>
      </w:r>
      <w:r w:rsidR="00E417E1">
        <w:t>, showing haul routes and so on</w:t>
      </w:r>
      <w:r w:rsidR="00112FD2">
        <w:t xml:space="preserve">. </w:t>
      </w:r>
      <w:r w:rsidR="004C5003">
        <w:t xml:space="preserve">Scrivner expresses that he wants to make sure the County roads are a priority and </w:t>
      </w:r>
      <w:r w:rsidR="00E417E1">
        <w:t xml:space="preserve">will be taken care of during their construction, enough rock and other road maintenance matters.  </w:t>
      </w:r>
      <w:r w:rsidR="00112FD2">
        <w:t xml:space="preserve"> </w:t>
      </w:r>
      <w:r w:rsidR="00E417E1">
        <w:t>Scrivner explains possibly looking into hiring a project manager under contract to oversee these projects of Olson/Wilson in Boardman and the Wheat Ridge wind farm.  Scrivner asks retired Assistant Road Master Bob Nairns</w:t>
      </w:r>
      <w:r w:rsidR="00112FD2">
        <w:t xml:space="preserve"> about when the </w:t>
      </w:r>
      <w:proofErr w:type="spellStart"/>
      <w:r w:rsidR="00E417E1">
        <w:t>shuttler</w:t>
      </w:r>
      <w:proofErr w:type="spellEnd"/>
      <w:r w:rsidR="00E417E1">
        <w:t xml:space="preserve"> flat project came in, what was expec</w:t>
      </w:r>
      <w:r w:rsidR="00046455">
        <w:t>ted or findings of this project?</w:t>
      </w:r>
      <w:r w:rsidR="00E417E1">
        <w:t xml:space="preserve"> Nairns continued with mentioning that when they visited the </w:t>
      </w:r>
      <w:r w:rsidR="00046455">
        <w:t>project, approaches</w:t>
      </w:r>
      <w:r w:rsidR="00E417E1">
        <w:t xml:space="preserve"> where done, culvert in and road work pretty much done.  Nairns explained to contractor that this is not the process and should have been approved prior.  Nairns and O’Brian had explained that they will shut down the project if they can’t produce the appropriate </w:t>
      </w:r>
      <w:r w:rsidR="00046455">
        <w:t>permits, Contractor</w:t>
      </w:r>
      <w:r w:rsidR="00E417E1">
        <w:t xml:space="preserve"> quickly complied and got necessary permits </w:t>
      </w:r>
      <w:r w:rsidR="00046455">
        <w:t xml:space="preserve">requested, after that it was rather good with keep the County roads in the project up to standards. Scrivner explains he is wanting to have permits ALL presented and signed before anything can start and so far this company has been very accommodating and getting all information needed.  </w:t>
      </w:r>
    </w:p>
    <w:p w:rsidR="003904BE" w:rsidRDefault="003904BE" w:rsidP="003904BE"/>
    <w:p w:rsidR="003904BE" w:rsidRDefault="003904BE" w:rsidP="003904BE">
      <w:r w:rsidRPr="00112FD2">
        <w:rPr>
          <w:b/>
        </w:rPr>
        <w:t>Keene/Snyder Bridge update</w:t>
      </w:r>
      <w:r w:rsidR="00112FD2">
        <w:t xml:space="preserve"> </w:t>
      </w:r>
      <w:r w:rsidR="00D772C6">
        <w:t>–</w:t>
      </w:r>
      <w:r w:rsidR="00112FD2">
        <w:t xml:space="preserve"> </w:t>
      </w:r>
      <w:r w:rsidR="00D772C6">
        <w:t>This project is continuing and started and being a week behind</w:t>
      </w:r>
      <w:r w:rsidR="00046455">
        <w:t xml:space="preserve"> due to suppliers</w:t>
      </w:r>
      <w:r w:rsidR="00D772C6">
        <w:t xml:space="preserve">, the cost of </w:t>
      </w:r>
      <w:r w:rsidR="00793940">
        <w:t>the</w:t>
      </w:r>
      <w:r w:rsidR="00D772C6">
        <w:t xml:space="preserve"> </w:t>
      </w:r>
      <w:r w:rsidR="00046455">
        <w:t xml:space="preserve">bid from Marcum and Sons LLC was </w:t>
      </w:r>
      <w:r w:rsidR="00D772C6">
        <w:t xml:space="preserve">$215,555.00.  </w:t>
      </w:r>
      <w:r w:rsidR="00046455">
        <w:t>Work s</w:t>
      </w:r>
      <w:r w:rsidR="00D772C6">
        <w:t xml:space="preserve">hould be moving down to the Snyder Bridge by end of day today.  Discussion continued on the process of the construction.   </w:t>
      </w:r>
      <w:r w:rsidR="00EC5211">
        <w:t>Scheduled to pave and complete June 10 or 11</w:t>
      </w:r>
      <w:r w:rsidR="00EC5211" w:rsidRPr="00EC5211">
        <w:rPr>
          <w:vertAlign w:val="superscript"/>
        </w:rPr>
        <w:t>th</w:t>
      </w:r>
      <w:r w:rsidR="00EC5211">
        <w:t>.</w:t>
      </w:r>
    </w:p>
    <w:p w:rsidR="003904BE" w:rsidRDefault="003904BE" w:rsidP="003904BE"/>
    <w:p w:rsidR="003904BE" w:rsidRDefault="00EC5211" w:rsidP="003904BE">
      <w:r>
        <w:rPr>
          <w:b/>
        </w:rPr>
        <w:t>Spring/Summer Chip seal and p</w:t>
      </w:r>
      <w:r w:rsidR="003904BE" w:rsidRPr="00D772C6">
        <w:rPr>
          <w:b/>
        </w:rPr>
        <w:t>aving plan</w:t>
      </w:r>
      <w:r w:rsidR="00D772C6">
        <w:t xml:space="preserve"> – Bought a new chip spreader purchased from Linn County, 2005 and Linn County g</w:t>
      </w:r>
      <w:r w:rsidR="00793940">
        <w:t xml:space="preserve">ave Road Dept </w:t>
      </w:r>
      <w:r w:rsidR="00D772C6">
        <w:t xml:space="preserve">a very good deal.  </w:t>
      </w:r>
      <w:r>
        <w:t xml:space="preserve">The old 1976 machine was getting pretty aged and continued to have repairs needed.  </w:t>
      </w:r>
      <w:r w:rsidR="00D772C6">
        <w:t xml:space="preserve"> Looks to have a pretty busy season to get the roads completed that are on the schedule.  Boardman and </w:t>
      </w:r>
      <w:proofErr w:type="spellStart"/>
      <w:r w:rsidR="00D772C6">
        <w:t>Irrigon</w:t>
      </w:r>
      <w:proofErr w:type="spellEnd"/>
      <w:r w:rsidR="00D772C6">
        <w:t xml:space="preserve"> have some roads that will be benefitting.  Showing of the schedule of the roads that wi</w:t>
      </w:r>
      <w:r>
        <w:t xml:space="preserve">ll be done for the season.  </w:t>
      </w:r>
      <w:r w:rsidR="00182405">
        <w:t xml:space="preserve">Then will come back and fog seal most of the roads.  </w:t>
      </w:r>
      <w:r w:rsidR="00D772C6">
        <w:t xml:space="preserve">  </w:t>
      </w:r>
    </w:p>
    <w:p w:rsidR="003904BE" w:rsidRDefault="003904BE" w:rsidP="003904BE"/>
    <w:p w:rsidR="003904BE" w:rsidRDefault="003904BE" w:rsidP="003904BE">
      <w:r w:rsidRPr="00D772C6">
        <w:rPr>
          <w:b/>
        </w:rPr>
        <w:t>Review of 5_year road plan, 2018-1029 and 2019-2020 paving schedule</w:t>
      </w:r>
      <w:r w:rsidR="00D772C6">
        <w:t xml:space="preserve"> – This was discussed and reviewed. </w:t>
      </w:r>
      <w:r w:rsidR="00182405">
        <w:t xml:space="preserve"> Due to the funding from the 2017 Bill that grants the County with additional funding, The Counties are required to report condition standards on their roads, Good,</w:t>
      </w:r>
      <w:r w:rsidR="00D772C6">
        <w:t xml:space="preserve"> </w:t>
      </w:r>
      <w:r w:rsidR="00D772C6" w:rsidRPr="00182405">
        <w:t>Fair</w:t>
      </w:r>
      <w:r w:rsidR="00182405">
        <w:t xml:space="preserve"> and</w:t>
      </w:r>
      <w:r w:rsidR="00D772C6" w:rsidRPr="00182405">
        <w:t xml:space="preserve"> </w:t>
      </w:r>
      <w:r w:rsidR="00D772C6">
        <w:t>p</w:t>
      </w:r>
      <w:r w:rsidR="00166AF9">
        <w:t>oor condition</w:t>
      </w:r>
      <w:r w:rsidR="00182405">
        <w:t xml:space="preserve"> had been reported and completed</w:t>
      </w:r>
      <w:r w:rsidR="00166AF9">
        <w:t xml:space="preserve">.  Postponed homestead due to canal crossing.   </w:t>
      </w:r>
    </w:p>
    <w:p w:rsidR="00D772C6" w:rsidRDefault="00D772C6" w:rsidP="003904BE"/>
    <w:p w:rsidR="00D772C6" w:rsidRDefault="00D772C6" w:rsidP="003904BE">
      <w:r>
        <w:lastRenderedPageBreak/>
        <w:t xml:space="preserve">Chip sealing operations </w:t>
      </w:r>
      <w:r w:rsidR="00166AF9">
        <w:t xml:space="preserve">schedule of events. </w:t>
      </w:r>
      <w:r>
        <w:t>July to</w:t>
      </w:r>
      <w:r w:rsidR="00182405">
        <w:t xml:space="preserve"> August 15 then will stop and</w:t>
      </w:r>
      <w:r w:rsidR="00793940">
        <w:t xml:space="preserve"> paint stripe.</w:t>
      </w:r>
    </w:p>
    <w:p w:rsidR="00166AF9" w:rsidRDefault="00166AF9" w:rsidP="003904BE">
      <w:r>
        <w:t xml:space="preserve">August </w:t>
      </w:r>
      <w:r w:rsidR="00182405">
        <w:t>to A</w:t>
      </w:r>
      <w:r w:rsidR="00D772C6">
        <w:t>ugust 29</w:t>
      </w:r>
      <w:r w:rsidR="00D772C6" w:rsidRPr="00D772C6">
        <w:rPr>
          <w:vertAlign w:val="superscript"/>
        </w:rPr>
        <w:t>th</w:t>
      </w:r>
      <w:r w:rsidR="00D772C6">
        <w:t xml:space="preserve"> Ione gooseberry chip seal</w:t>
      </w:r>
      <w:r w:rsidR="00182405">
        <w:t xml:space="preserve">. </w:t>
      </w:r>
      <w:r>
        <w:t>Sept.</w:t>
      </w:r>
      <w:r w:rsidR="00D772C6">
        <w:t xml:space="preserve"> to fall blading and getting ready for winter. </w:t>
      </w:r>
      <w:r w:rsidR="002B0F55">
        <w:t xml:space="preserve"> Hand out presented and discussed.  </w:t>
      </w:r>
    </w:p>
    <w:p w:rsidR="003904BE" w:rsidRDefault="003904BE" w:rsidP="003904BE"/>
    <w:p w:rsidR="003904BE" w:rsidRDefault="002B0F55" w:rsidP="003904BE">
      <w:r>
        <w:t xml:space="preserve">Discussion on the Homestead canal crossing, Company will pay for materials, take care of the canal transition work and County will do the Labor and Equipment portion of the project.  Seemed to be acceptable and this will need to be completed as the irrigation is shut down for the winter, which will have to be November timeframe.   Discussion </w:t>
      </w:r>
      <w:r w:rsidR="00402E3B">
        <w:t xml:space="preserve">about the Frontage and </w:t>
      </w:r>
      <w:proofErr w:type="spellStart"/>
      <w:r w:rsidR="00402E3B">
        <w:t>Poleline</w:t>
      </w:r>
      <w:proofErr w:type="spellEnd"/>
      <w:r w:rsidR="00402E3B">
        <w:t xml:space="preserve"> road and the drawing</w:t>
      </w:r>
      <w:r>
        <w:t>.</w:t>
      </w:r>
      <w:r w:rsidR="00402E3B">
        <w:t xml:space="preserve">  Preliminar</w:t>
      </w:r>
      <w:r>
        <w:t xml:space="preserve">y design and discussion took place.  This has been discussed for a roundabout and big enough for truck traffic, </w:t>
      </w:r>
      <w:proofErr w:type="gramStart"/>
      <w:r>
        <w:t>A</w:t>
      </w:r>
      <w:proofErr w:type="gramEnd"/>
      <w:r>
        <w:t xml:space="preserve"> landowner</w:t>
      </w:r>
      <w:r w:rsidR="00640FB6">
        <w:t xml:space="preserve"> had</w:t>
      </w:r>
      <w:r>
        <w:t xml:space="preserve"> asked about County to give up some right of way, With looking into this request it was </w:t>
      </w:r>
      <w:r w:rsidR="00A94EF3">
        <w:t xml:space="preserve">found that the County would have enough and adequate area for a project such as this.  ODOT has some property that is in question that will need to be looked into, which the County would need to acquire a little bit to cover this project on the north side of the project.   </w:t>
      </w:r>
    </w:p>
    <w:p w:rsidR="00640FB6" w:rsidRDefault="00640FB6" w:rsidP="003904BE"/>
    <w:p w:rsidR="00640FB6" w:rsidRDefault="00640FB6" w:rsidP="003904BE">
      <w:r>
        <w:t>Discussion of reject pit rock that ODOT does not or won’t use, continued that ODOT will let the County have it and Scrivner explains the process and what would need to be done to use, but test strips have been discussed.  Doing some different processes for this</w:t>
      </w:r>
      <w:r w:rsidR="000B306D">
        <w:t xml:space="preserve"> and other type of</w:t>
      </w:r>
      <w:r>
        <w:t xml:space="preserve"> material</w:t>
      </w:r>
      <w:r w:rsidR="000B306D">
        <w:t>s</w:t>
      </w:r>
      <w:r>
        <w:t xml:space="preserve"> was discussed.  </w:t>
      </w:r>
    </w:p>
    <w:p w:rsidR="00640FB6" w:rsidRDefault="00640FB6" w:rsidP="003904BE"/>
    <w:p w:rsidR="00640FB6" w:rsidRDefault="00640FB6" w:rsidP="003904BE"/>
    <w:p w:rsidR="003D482D" w:rsidRDefault="003D482D" w:rsidP="003904BE"/>
    <w:p w:rsidR="003904BE" w:rsidRDefault="003904BE" w:rsidP="003904BE">
      <w:r>
        <w:t>Next meeting date:  November 26</w:t>
      </w:r>
      <w:r w:rsidR="00112FD2">
        <w:rPr>
          <w:vertAlign w:val="superscript"/>
        </w:rPr>
        <w:t>th</w:t>
      </w:r>
      <w:r w:rsidR="00112FD2">
        <w:t xml:space="preserve"> 2019</w:t>
      </w:r>
      <w:r w:rsidR="005E7109">
        <w:t xml:space="preserve"> @ 2:00 p.m.  </w:t>
      </w:r>
    </w:p>
    <w:p w:rsidR="005E7109" w:rsidRDefault="005E7109" w:rsidP="003904BE"/>
    <w:p w:rsidR="005E7109" w:rsidRDefault="005E7109" w:rsidP="003904BE">
      <w:pPr>
        <w:rPr>
          <w:i/>
        </w:rPr>
      </w:pPr>
      <w:r w:rsidRPr="005E7109">
        <w:rPr>
          <w:i/>
        </w:rPr>
        <w:t>Adjourned 3:34 pm</w:t>
      </w:r>
    </w:p>
    <w:p w:rsidR="005E7109" w:rsidRDefault="005E7109" w:rsidP="003904BE">
      <w:pPr>
        <w:rPr>
          <w:i/>
        </w:rPr>
      </w:pPr>
    </w:p>
    <w:p w:rsidR="005E7109" w:rsidRDefault="005E7109" w:rsidP="003904BE">
      <w:pPr>
        <w:rPr>
          <w:i/>
        </w:rPr>
      </w:pPr>
    </w:p>
    <w:p w:rsidR="005E7109" w:rsidRPr="005E7109" w:rsidRDefault="005E7109" w:rsidP="003904BE"/>
    <w:p w:rsidR="00402E3B" w:rsidRDefault="00402E3B" w:rsidP="003904BE"/>
    <w:p w:rsidR="00402E3B" w:rsidRDefault="00402E3B" w:rsidP="003904BE"/>
    <w:p w:rsidR="00402E3B" w:rsidRDefault="00402E3B" w:rsidP="003904BE"/>
    <w:p w:rsidR="00402E3B" w:rsidRDefault="00402E3B" w:rsidP="003904BE"/>
    <w:p w:rsidR="00402E3B" w:rsidRDefault="00402E3B" w:rsidP="003904BE"/>
    <w:p w:rsidR="00402E3B" w:rsidRDefault="00402E3B" w:rsidP="003904BE"/>
    <w:p w:rsidR="00402E3B" w:rsidRDefault="00402E3B" w:rsidP="003904BE"/>
    <w:p w:rsidR="00402E3B" w:rsidRDefault="00402E3B" w:rsidP="003904BE"/>
    <w:p w:rsidR="00402E3B" w:rsidRDefault="00402E3B" w:rsidP="003904BE"/>
    <w:p w:rsidR="00402E3B" w:rsidRDefault="00402E3B" w:rsidP="003904BE"/>
    <w:p w:rsidR="00402E3B" w:rsidRDefault="00402E3B" w:rsidP="003904BE"/>
    <w:p w:rsidR="00402E3B" w:rsidRDefault="00402E3B" w:rsidP="003904BE"/>
    <w:p w:rsidR="00402E3B" w:rsidRDefault="00402E3B" w:rsidP="003904BE"/>
    <w:p w:rsidR="00402E3B" w:rsidRDefault="00402E3B" w:rsidP="003904BE"/>
    <w:sectPr w:rsidR="00402E3B" w:rsidSect="005E11B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57B" w:rsidRDefault="00B4357B" w:rsidP="002E7040">
      <w:r>
        <w:separator/>
      </w:r>
    </w:p>
  </w:endnote>
  <w:endnote w:type="continuationSeparator" w:id="0">
    <w:p w:rsidR="00B4357B" w:rsidRDefault="00B4357B" w:rsidP="002E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27B" w:rsidRDefault="00F5527B">
    <w:pPr>
      <w:pStyle w:val="Footer"/>
    </w:pPr>
    <w:r>
      <w:rPr>
        <w:noProof/>
      </w:rP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527B" w:rsidRDefault="009B6544">
                            <w:pPr>
                              <w:pStyle w:val="Footer"/>
                              <w:tabs>
                                <w:tab w:val="clear" w:pos="4680"/>
                                <w:tab w:val="clear" w:pos="9360"/>
                              </w:tabs>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F5527B">
                                  <w:rPr>
                                    <w:color w:val="808080" w:themeColor="background1" w:themeShade="80"/>
                                    <w:sz w:val="20"/>
                                    <w:szCs w:val="20"/>
                                  </w:rPr>
                                  <w:t>Sandra Pointer</w:t>
                                </w:r>
                              </w:sdtContent>
                            </w:sdt>
                            <w:r w:rsidR="00F5527B">
                              <w:rPr>
                                <w:caps/>
                                <w:color w:val="808080" w:themeColor="background1" w:themeShade="80"/>
                                <w:sz w:val="20"/>
                                <w:szCs w:val="20"/>
                              </w:rPr>
                              <w:t> | </w:t>
                            </w:r>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EndPr/>
                              <w:sdtContent>
                                <w:r w:rsidR="0056781B">
                                  <w:rPr>
                                    <w:caps/>
                                    <w:color w:val="808080" w:themeColor="background1" w:themeShade="80"/>
                                    <w:sz w:val="20"/>
                                    <w:szCs w:val="20"/>
                                  </w:rPr>
                                  <w:t>Road Committee meeting minutes</w:t>
                                </w:r>
                              </w:sdtContent>
                            </w:sdt>
                            <w:r w:rsidR="00F5527B">
                              <w:rPr>
                                <w:caps/>
                                <w:color w:val="808080" w:themeColor="background1" w:themeShade="80"/>
                                <w:sz w:val="20"/>
                                <w:szCs w:val="20"/>
                              </w:rPr>
                              <w:t xml:space="preserve">   5/28/2019</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xmlns:w16se="http://schemas.microsoft.com/office/word/2015/wordml/symex" xmlns:cx="http://schemas.microsoft.com/office/drawing/2014/chartex">
          <w:pict>
            <v:group id="Group 155" o:spid="_x0000_s1026" style="position:absolute;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">
              <v:rect id="Rectangle 156" o:spid="_x0000_s1027" style="position:absolute;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C338IA&#10;AADcAAAADwAAAGRycy9kb3ducmV2LnhtbERPTWvCQBC9C/0PyxS8mU2Fxpq6SiktxmPSUvA2ZMck&#10;mJ0Nu1sT/323IHibx/uczW4yvbiQ851lBU9JCoK4trrjRsH31+fiBYQPyBp7y6TgSh5224fZBnNt&#10;Ry7pUoVGxBD2OSpoQxhyKX3dkkGf2IE4cifrDIYIXSO1wzGGm14u0zSTBjuODS0O9N5Sfa5+jYJ1&#10;tjy48md/HE/X8XhuVlisP1Cp+eP09goi0BTu4pu70HH+cwb/z8QL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oLffwgAAANwAAAAPAAAAAAAAAAAAAAAAAJgCAABkcnMvZG93&#10;bnJldi54bWxQSwUGAAAAAAQABAD1AAAAhwMAAAAA&#10;" fillcolor="white [3212]" stroked="f" strokeweight="2pt">
                <v:fill opacity="0"/>
              </v:rect>
              <v:shapetype id="_x0000_t202" coordsize="21600,21600" o:spt="202" path="m,l,21600r21600,l21600,xe">
                <v:stroke joinstyle="miter"/>
                <v:path gradientshapeok="t" o:connecttype="rect"/>
              </v:shapetype>
              <v:shape id="Text Box 157" o:spid="_x0000_s1028" type="#_x0000_t202" style="position:absolute;left:2286;width:53530;height:2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xjN8IA&#10;AADcAAAADwAAAGRycy9kb3ducmV2LnhtbERP3WrCMBS+H/gO4Qi7m6mCm1SjiJuwK9mcD3Bojm21&#10;OalJ2mY+/TIY7O58fL9ntYmmET05X1tWMJ1kIIgLq2suFZy+9k8LED4ga2wsk4Jv8rBZjx5WmGs7&#10;8Cf1x1CKFMI+RwVVCG0upS8qMugntiVO3Nk6gyFBV0rtcEjhppGzLHuWBmtODRW2tKuouB47o+Cj&#10;10XoZsPr/ZDdYnd/O1xc7JR6HMftEkSgGP7Ff+53nebPX+D3mXSB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HGM3wgAAANwAAAAPAAAAAAAAAAAAAAAAAJgCAABkcnMvZG93&#10;bnJldi54bWxQSwUGAAAAAAQABAD1AAAAhwMAAAAA&#10;" filled="f" stroked="f" strokeweight=".5pt">
                <v:textbox style="mso-fit-shape-to-text:t" inset="0,,0">
                  <w:txbxContent>
                    <w:p w:rsidR="00F5527B" w:rsidRDefault="007C455A">
                      <w:pPr>
                        <w:pStyle w:val="Footer"/>
                        <w:tabs>
                          <w:tab w:val="clear" w:pos="4680"/>
                          <w:tab w:val="clear" w:pos="9360"/>
                        </w:tabs>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F5527B">
                            <w:rPr>
                              <w:color w:val="808080" w:themeColor="background1" w:themeShade="80"/>
                              <w:sz w:val="20"/>
                              <w:szCs w:val="20"/>
                            </w:rPr>
                            <w:t>Sandra Pointer</w:t>
                          </w:r>
                        </w:sdtContent>
                      </w:sdt>
                      <w:r w:rsidR="00F5527B">
                        <w:rPr>
                          <w:caps/>
                          <w:color w:val="808080" w:themeColor="background1" w:themeShade="80"/>
                          <w:sz w:val="20"/>
                          <w:szCs w:val="20"/>
                        </w:rPr>
                        <w:t> | </w:t>
                      </w:r>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EndPr/>
                        <w:sdtContent>
                          <w:r w:rsidR="0056781B">
                            <w:rPr>
                              <w:caps/>
                              <w:color w:val="808080" w:themeColor="background1" w:themeShade="80"/>
                              <w:sz w:val="20"/>
                              <w:szCs w:val="20"/>
                            </w:rPr>
                            <w:t>Road Committee meeting minutes</w:t>
                          </w:r>
                        </w:sdtContent>
                      </w:sdt>
                      <w:r w:rsidR="00F5527B">
                        <w:rPr>
                          <w:caps/>
                          <w:color w:val="808080" w:themeColor="background1" w:themeShade="80"/>
                          <w:sz w:val="20"/>
                          <w:szCs w:val="20"/>
                        </w:rPr>
                        <w:t xml:space="preserve">   5/28/2019</w:t>
                      </w:r>
                    </w:p>
                  </w:txbxContent>
                </v:textbox>
              </v:shape>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57B" w:rsidRDefault="00B4357B" w:rsidP="002E7040">
      <w:r>
        <w:separator/>
      </w:r>
    </w:p>
  </w:footnote>
  <w:footnote w:type="continuationSeparator" w:id="0">
    <w:p w:rsidR="00B4357B" w:rsidRDefault="00B4357B" w:rsidP="002E70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5680F"/>
    <w:multiLevelType w:val="hybridMultilevel"/>
    <w:tmpl w:val="67885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73258"/>
    <w:multiLevelType w:val="hybridMultilevel"/>
    <w:tmpl w:val="71CC1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F60D3B"/>
    <w:multiLevelType w:val="hybridMultilevel"/>
    <w:tmpl w:val="A5CAB5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040"/>
    <w:rsid w:val="00046455"/>
    <w:rsid w:val="00094797"/>
    <w:rsid w:val="000A0CD6"/>
    <w:rsid w:val="000B306D"/>
    <w:rsid w:val="000F5311"/>
    <w:rsid w:val="00112FD2"/>
    <w:rsid w:val="001512D1"/>
    <w:rsid w:val="0015683E"/>
    <w:rsid w:val="00166AF9"/>
    <w:rsid w:val="00173BB5"/>
    <w:rsid w:val="00182405"/>
    <w:rsid w:val="00192E8A"/>
    <w:rsid w:val="001C6110"/>
    <w:rsid w:val="001D73CD"/>
    <w:rsid w:val="002279A1"/>
    <w:rsid w:val="0023574D"/>
    <w:rsid w:val="00247215"/>
    <w:rsid w:val="00284508"/>
    <w:rsid w:val="00287FE0"/>
    <w:rsid w:val="002B0F55"/>
    <w:rsid w:val="002B6023"/>
    <w:rsid w:val="002C21F6"/>
    <w:rsid w:val="002E7040"/>
    <w:rsid w:val="002F7B64"/>
    <w:rsid w:val="00317E7D"/>
    <w:rsid w:val="00323003"/>
    <w:rsid w:val="00337701"/>
    <w:rsid w:val="00386F26"/>
    <w:rsid w:val="003904BE"/>
    <w:rsid w:val="003D482D"/>
    <w:rsid w:val="003E3F68"/>
    <w:rsid w:val="00402E3B"/>
    <w:rsid w:val="004208C6"/>
    <w:rsid w:val="00423883"/>
    <w:rsid w:val="0042536E"/>
    <w:rsid w:val="004408CB"/>
    <w:rsid w:val="00453762"/>
    <w:rsid w:val="004649F9"/>
    <w:rsid w:val="004C5003"/>
    <w:rsid w:val="004D76DC"/>
    <w:rsid w:val="004E0976"/>
    <w:rsid w:val="004E4905"/>
    <w:rsid w:val="0056781B"/>
    <w:rsid w:val="00584137"/>
    <w:rsid w:val="005E11B5"/>
    <w:rsid w:val="005E7109"/>
    <w:rsid w:val="00640FB6"/>
    <w:rsid w:val="00686DE8"/>
    <w:rsid w:val="00692824"/>
    <w:rsid w:val="0071747B"/>
    <w:rsid w:val="00761BB1"/>
    <w:rsid w:val="00766037"/>
    <w:rsid w:val="00777A8A"/>
    <w:rsid w:val="00793940"/>
    <w:rsid w:val="007D1B14"/>
    <w:rsid w:val="00802118"/>
    <w:rsid w:val="00827A0C"/>
    <w:rsid w:val="00852C17"/>
    <w:rsid w:val="008751E9"/>
    <w:rsid w:val="00892270"/>
    <w:rsid w:val="008A01D1"/>
    <w:rsid w:val="008A5E06"/>
    <w:rsid w:val="008A63BB"/>
    <w:rsid w:val="008B0166"/>
    <w:rsid w:val="008D0E09"/>
    <w:rsid w:val="008E4F34"/>
    <w:rsid w:val="008F1103"/>
    <w:rsid w:val="00931937"/>
    <w:rsid w:val="009810C5"/>
    <w:rsid w:val="009B193B"/>
    <w:rsid w:val="009B6544"/>
    <w:rsid w:val="00A73179"/>
    <w:rsid w:val="00A8478B"/>
    <w:rsid w:val="00A94EF3"/>
    <w:rsid w:val="00A964D7"/>
    <w:rsid w:val="00AA0390"/>
    <w:rsid w:val="00AB6AB2"/>
    <w:rsid w:val="00AC7846"/>
    <w:rsid w:val="00AD1385"/>
    <w:rsid w:val="00B17F8E"/>
    <w:rsid w:val="00B4357B"/>
    <w:rsid w:val="00BA7E71"/>
    <w:rsid w:val="00BD4A81"/>
    <w:rsid w:val="00BD59D6"/>
    <w:rsid w:val="00BE4FED"/>
    <w:rsid w:val="00C00271"/>
    <w:rsid w:val="00C050E8"/>
    <w:rsid w:val="00C12003"/>
    <w:rsid w:val="00C23332"/>
    <w:rsid w:val="00C40464"/>
    <w:rsid w:val="00C46F3B"/>
    <w:rsid w:val="00C84967"/>
    <w:rsid w:val="00CA15C8"/>
    <w:rsid w:val="00CE7DAA"/>
    <w:rsid w:val="00CF79DF"/>
    <w:rsid w:val="00D04A72"/>
    <w:rsid w:val="00D3779E"/>
    <w:rsid w:val="00D710F0"/>
    <w:rsid w:val="00D772C6"/>
    <w:rsid w:val="00D8084F"/>
    <w:rsid w:val="00D868E3"/>
    <w:rsid w:val="00DC76CF"/>
    <w:rsid w:val="00DF5B84"/>
    <w:rsid w:val="00E0668C"/>
    <w:rsid w:val="00E417E1"/>
    <w:rsid w:val="00E6529E"/>
    <w:rsid w:val="00EA177D"/>
    <w:rsid w:val="00EB0E06"/>
    <w:rsid w:val="00EC5211"/>
    <w:rsid w:val="00EF70A4"/>
    <w:rsid w:val="00F03495"/>
    <w:rsid w:val="00F269EF"/>
    <w:rsid w:val="00F52FBF"/>
    <w:rsid w:val="00F5527B"/>
    <w:rsid w:val="00F74976"/>
    <w:rsid w:val="00F82E30"/>
    <w:rsid w:val="00F86DE0"/>
    <w:rsid w:val="00FB37AF"/>
    <w:rsid w:val="00FE7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8193"/>
    <o:shapelayout v:ext="edit">
      <o:idmap v:ext="edit" data="1"/>
    </o:shapelayout>
  </w:shapeDefaults>
  <w:decimalSymbol w:val="."/>
  <w:listSeparator w:val=","/>
  <w15:docId w15:val="{3D00AF9D-0994-4326-96E1-DEAFF569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040"/>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040"/>
    <w:pPr>
      <w:tabs>
        <w:tab w:val="center" w:pos="4680"/>
        <w:tab w:val="right" w:pos="9360"/>
      </w:tabs>
    </w:pPr>
  </w:style>
  <w:style w:type="character" w:customStyle="1" w:styleId="HeaderChar">
    <w:name w:val="Header Char"/>
    <w:basedOn w:val="DefaultParagraphFont"/>
    <w:link w:val="Header"/>
    <w:uiPriority w:val="99"/>
    <w:rsid w:val="002E704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E7040"/>
    <w:pPr>
      <w:tabs>
        <w:tab w:val="center" w:pos="4680"/>
        <w:tab w:val="right" w:pos="9360"/>
      </w:tabs>
    </w:pPr>
  </w:style>
  <w:style w:type="character" w:customStyle="1" w:styleId="FooterChar">
    <w:name w:val="Footer Char"/>
    <w:basedOn w:val="DefaultParagraphFont"/>
    <w:link w:val="Footer"/>
    <w:uiPriority w:val="99"/>
    <w:rsid w:val="002E7040"/>
    <w:rPr>
      <w:rFonts w:ascii="Times New Roman" w:eastAsia="Times New Roman" w:hAnsi="Times New Roman" w:cs="Times New Roman"/>
      <w:sz w:val="24"/>
      <w:szCs w:val="24"/>
    </w:rPr>
  </w:style>
  <w:style w:type="paragraph" w:styleId="BodyText">
    <w:name w:val="Body Text"/>
    <w:basedOn w:val="Normal"/>
    <w:link w:val="BodyTextChar"/>
    <w:unhideWhenUsed/>
    <w:rsid w:val="00BE4FED"/>
    <w:rPr>
      <w:sz w:val="22"/>
    </w:rPr>
  </w:style>
  <w:style w:type="character" w:customStyle="1" w:styleId="BodyTextChar">
    <w:name w:val="Body Text Char"/>
    <w:basedOn w:val="DefaultParagraphFont"/>
    <w:link w:val="BodyText"/>
    <w:semiHidden/>
    <w:rsid w:val="00BE4FED"/>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AB6A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AB2"/>
    <w:rPr>
      <w:rFonts w:ascii="Segoe UI" w:eastAsia="Times New Roman" w:hAnsi="Segoe UI" w:cs="Segoe UI"/>
      <w:sz w:val="18"/>
      <w:szCs w:val="18"/>
    </w:rPr>
  </w:style>
  <w:style w:type="paragraph" w:styleId="ListParagraph">
    <w:name w:val="List Paragraph"/>
    <w:basedOn w:val="Normal"/>
    <w:uiPriority w:val="34"/>
    <w:qFormat/>
    <w:rsid w:val="001512D1"/>
    <w:pPr>
      <w:ind w:left="720"/>
      <w:contextualSpacing/>
    </w:pPr>
  </w:style>
  <w:style w:type="character" w:customStyle="1" w:styleId="apple-converted-space">
    <w:name w:val="apple-converted-space"/>
    <w:basedOn w:val="DefaultParagraphFont"/>
    <w:rsid w:val="00AA0390"/>
  </w:style>
  <w:style w:type="character" w:styleId="Strong">
    <w:name w:val="Strong"/>
    <w:basedOn w:val="DefaultParagraphFont"/>
    <w:uiPriority w:val="22"/>
    <w:qFormat/>
    <w:rsid w:val="00AA03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456333">
      <w:bodyDiv w:val="1"/>
      <w:marLeft w:val="0"/>
      <w:marRight w:val="0"/>
      <w:marTop w:val="0"/>
      <w:marBottom w:val="0"/>
      <w:divBdr>
        <w:top w:val="none" w:sz="0" w:space="0" w:color="auto"/>
        <w:left w:val="none" w:sz="0" w:space="0" w:color="auto"/>
        <w:bottom w:val="none" w:sz="0" w:space="0" w:color="auto"/>
        <w:right w:val="none" w:sz="0" w:space="0" w:color="auto"/>
      </w:divBdr>
    </w:div>
    <w:div w:id="1366517076">
      <w:bodyDiv w:val="1"/>
      <w:marLeft w:val="0"/>
      <w:marRight w:val="0"/>
      <w:marTop w:val="0"/>
      <w:marBottom w:val="0"/>
      <w:divBdr>
        <w:top w:val="none" w:sz="0" w:space="0" w:color="auto"/>
        <w:left w:val="none" w:sz="0" w:space="0" w:color="auto"/>
        <w:bottom w:val="none" w:sz="0" w:space="0" w:color="auto"/>
        <w:right w:val="none" w:sz="0" w:space="0" w:color="auto"/>
      </w:divBdr>
    </w:div>
    <w:div w:id="1419868361">
      <w:bodyDiv w:val="1"/>
      <w:marLeft w:val="0"/>
      <w:marRight w:val="0"/>
      <w:marTop w:val="0"/>
      <w:marBottom w:val="0"/>
      <w:divBdr>
        <w:top w:val="none" w:sz="0" w:space="0" w:color="auto"/>
        <w:left w:val="none" w:sz="0" w:space="0" w:color="auto"/>
        <w:bottom w:val="none" w:sz="0" w:space="0" w:color="auto"/>
        <w:right w:val="none" w:sz="0" w:space="0" w:color="auto"/>
      </w:divBdr>
    </w:div>
    <w:div w:id="1655715755">
      <w:bodyDiv w:val="1"/>
      <w:marLeft w:val="0"/>
      <w:marRight w:val="0"/>
      <w:marTop w:val="0"/>
      <w:marBottom w:val="0"/>
      <w:divBdr>
        <w:top w:val="none" w:sz="0" w:space="0" w:color="auto"/>
        <w:left w:val="none" w:sz="0" w:space="0" w:color="auto"/>
        <w:bottom w:val="none" w:sz="0" w:space="0" w:color="auto"/>
        <w:right w:val="none" w:sz="0" w:space="0" w:color="auto"/>
      </w:divBdr>
    </w:div>
    <w:div w:id="196997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4F36C-9D1C-4885-96DB-750E06F0F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1287</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Road Committee meeting minutes</Company>
  <LinksUpToDate>false</LinksUpToDate>
  <CharactersWithSpaces>8607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Pointer</dc:creator>
  <cp:keywords/>
  <dc:description/>
  <cp:lastModifiedBy>Sandra Putman</cp:lastModifiedBy>
  <cp:revision>2</cp:revision>
  <cp:lastPrinted>2019-01-23T14:29:00Z</cp:lastPrinted>
  <dcterms:created xsi:type="dcterms:W3CDTF">2019-06-03T14:45:00Z</dcterms:created>
  <dcterms:modified xsi:type="dcterms:W3CDTF">2019-06-03T14:45:00Z</dcterms:modified>
</cp:coreProperties>
</file>