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B3" w:rsidRPr="007C3683" w:rsidRDefault="001D1538">
      <w:pPr>
        <w:pStyle w:val="Heading1"/>
        <w:rPr>
          <w:rStyle w:val="Heading1Char"/>
          <w:sz w:val="44"/>
          <w:szCs w:val="44"/>
        </w:rPr>
      </w:pPr>
      <w:bookmarkStart w:id="0" w:name="_GoBack"/>
      <w:bookmarkEnd w:id="0"/>
      <w:r w:rsidRPr="007C3683">
        <w:rPr>
          <w:sz w:val="44"/>
          <w:szCs w:val="44"/>
        </w:rPr>
        <w:t>You’re invited to the 6</w:t>
      </w:r>
      <w:r w:rsidRPr="007C3683">
        <w:rPr>
          <w:sz w:val="44"/>
          <w:szCs w:val="44"/>
          <w:vertAlign w:val="superscript"/>
        </w:rPr>
        <w:t>th</w:t>
      </w:r>
      <w:r w:rsidRPr="007C3683">
        <w:rPr>
          <w:sz w:val="44"/>
          <w:szCs w:val="44"/>
        </w:rPr>
        <w:t xml:space="preserve"> annual</w:t>
      </w:r>
    </w:p>
    <w:p w:rsidR="003A6AB3" w:rsidRDefault="004A3C8D">
      <w:pPr>
        <w:pStyle w:val="Subtitle"/>
      </w:pPr>
      <w:r>
        <w:t xml:space="preserve">2018 </w:t>
      </w:r>
      <w:r w:rsidR="001D1538">
        <w:t xml:space="preserve">Spring </w:t>
      </w:r>
      <w:r w:rsidR="001D1538">
        <w:tab/>
      </w:r>
    </w:p>
    <w:p w:rsidR="003A6AB3" w:rsidRPr="00CB0E4C" w:rsidRDefault="001D1538">
      <w:pPr>
        <w:pStyle w:val="Title"/>
        <w:rPr>
          <w:sz w:val="110"/>
          <w:szCs w:val="110"/>
        </w:rPr>
      </w:pPr>
      <w:r w:rsidRPr="00CB0E4C">
        <w:rPr>
          <w:sz w:val="110"/>
          <w:szCs w:val="110"/>
        </w:rPr>
        <w:t>Diversity Conference</w:t>
      </w:r>
    </w:p>
    <w:p w:rsidR="00CB0E4C" w:rsidRDefault="00F46FBE" w:rsidP="007C3683">
      <w:pPr>
        <w:pStyle w:val="Title"/>
        <w:rPr>
          <w:sz w:val="40"/>
          <w:szCs w:val="40"/>
        </w:rPr>
      </w:pPr>
      <w:r w:rsidRPr="00F46FBE">
        <w:rPr>
          <w:sz w:val="40"/>
          <w:szCs w:val="40"/>
        </w:rPr>
        <w:t xml:space="preserve">“Moving from Cultural Competence to Cultural Agility:  </w:t>
      </w:r>
    </w:p>
    <w:p w:rsidR="007C3683" w:rsidRDefault="00F46FBE" w:rsidP="007C3683">
      <w:pPr>
        <w:pStyle w:val="Title"/>
        <w:rPr>
          <w:sz w:val="40"/>
          <w:szCs w:val="40"/>
        </w:rPr>
      </w:pPr>
      <w:r w:rsidRPr="00F46FBE">
        <w:rPr>
          <w:sz w:val="40"/>
          <w:szCs w:val="40"/>
        </w:rPr>
        <w:t>Self-awareness, Curiosity and Empathy”</w:t>
      </w:r>
    </w:p>
    <w:p w:rsidR="00090660" w:rsidRPr="00A76257" w:rsidRDefault="00090660" w:rsidP="007C3683">
      <w:pPr>
        <w:pStyle w:val="Title"/>
        <w:rPr>
          <w:sz w:val="18"/>
          <w:szCs w:val="18"/>
        </w:rPr>
      </w:pPr>
    </w:p>
    <w:p w:rsidR="00994159" w:rsidRPr="00090660" w:rsidRDefault="00994159" w:rsidP="007C3683">
      <w:pPr>
        <w:pStyle w:val="Title"/>
        <w:rPr>
          <w:color w:val="52351D" w:themeColor="accent6" w:themeShade="80"/>
          <w:sz w:val="32"/>
          <w:szCs w:val="32"/>
        </w:rPr>
      </w:pPr>
      <w:r w:rsidRPr="00090660">
        <w:rPr>
          <w:color w:val="52351D" w:themeColor="accent6" w:themeShade="80"/>
          <w:sz w:val="32"/>
          <w:szCs w:val="32"/>
        </w:rPr>
        <w:t>Presented by Carol French &amp; April Lewis</w:t>
      </w:r>
    </w:p>
    <w:p w:rsidR="007C3683" w:rsidRDefault="007C3683" w:rsidP="007C3683">
      <w:pPr>
        <w:pStyle w:val="Title"/>
        <w:rPr>
          <w:sz w:val="40"/>
          <w:szCs w:val="40"/>
        </w:rPr>
      </w:pPr>
    </w:p>
    <w:p w:rsidR="00CB0E4C" w:rsidRDefault="001D1538" w:rsidP="007C3683">
      <w:pPr>
        <w:pStyle w:val="Title"/>
        <w:rPr>
          <w:b/>
          <w:sz w:val="32"/>
          <w:szCs w:val="32"/>
        </w:rPr>
      </w:pPr>
      <w:r w:rsidRPr="00F46FBE">
        <w:rPr>
          <w:b/>
          <w:sz w:val="32"/>
          <w:szCs w:val="32"/>
        </w:rPr>
        <w:t xml:space="preserve">Register </w:t>
      </w:r>
      <w:r w:rsidR="00F46FBE" w:rsidRPr="00F46FBE">
        <w:rPr>
          <w:b/>
          <w:sz w:val="32"/>
          <w:szCs w:val="32"/>
        </w:rPr>
        <w:t>on</w:t>
      </w:r>
      <w:r w:rsidR="00BF0F36" w:rsidRPr="00F46FBE">
        <w:rPr>
          <w:b/>
          <w:sz w:val="32"/>
          <w:szCs w:val="32"/>
        </w:rPr>
        <w:t xml:space="preserve"> </w:t>
      </w:r>
      <w:r w:rsidR="00F46FBE" w:rsidRPr="00F46FBE">
        <w:rPr>
          <w:b/>
          <w:sz w:val="32"/>
          <w:szCs w:val="32"/>
        </w:rPr>
        <w:t>iLearn</w:t>
      </w:r>
      <w:r w:rsidR="007C3683">
        <w:rPr>
          <w:b/>
          <w:sz w:val="32"/>
          <w:szCs w:val="32"/>
        </w:rPr>
        <w:t xml:space="preserve"> at </w:t>
      </w:r>
    </w:p>
    <w:p w:rsidR="007C3683" w:rsidRDefault="00FC297C" w:rsidP="007C3683">
      <w:pPr>
        <w:pStyle w:val="Title"/>
        <w:rPr>
          <w:sz w:val="32"/>
          <w:szCs w:val="32"/>
        </w:rPr>
      </w:pPr>
      <w:hyperlink r:id="rId7" w:history="1">
        <w:r w:rsidR="007C3683" w:rsidRPr="00BC4E6B">
          <w:rPr>
            <w:rStyle w:val="Hyperlink"/>
            <w:sz w:val="32"/>
            <w:szCs w:val="32"/>
          </w:rPr>
          <w:t>https://ilearn.oregon.gov/</w:t>
        </w:r>
      </w:hyperlink>
      <w:r w:rsidR="00D71F8B">
        <w:rPr>
          <w:sz w:val="32"/>
          <w:szCs w:val="32"/>
        </w:rPr>
        <w:t xml:space="preserve"> </w:t>
      </w:r>
    </w:p>
    <w:p w:rsidR="003A6AB3" w:rsidRPr="00F46FBE" w:rsidRDefault="004A7B25" w:rsidP="007C3683">
      <w:pPr>
        <w:pStyle w:val="Title"/>
        <w:rPr>
          <w:b/>
          <w:sz w:val="32"/>
          <w:szCs w:val="32"/>
        </w:rPr>
      </w:pPr>
      <w:r w:rsidRPr="00F46FBE">
        <w:rPr>
          <w:b/>
          <w:sz w:val="32"/>
          <w:szCs w:val="32"/>
        </w:rPr>
        <w:t>Lunch provided</w:t>
      </w:r>
    </w:p>
    <w:p w:rsidR="00CB0E4C" w:rsidRDefault="0070359A" w:rsidP="006445BF">
      <w:pPr>
        <w:pStyle w:val="Heading2"/>
        <w:rPr>
          <w:rStyle w:val="Strong"/>
        </w:rPr>
      </w:pPr>
      <w:r>
        <w:t xml:space="preserve">Where: </w:t>
      </w:r>
      <w:r>
        <w:tab/>
      </w:r>
      <w:r w:rsidR="001D1538">
        <w:rPr>
          <w:rStyle w:val="Strong"/>
        </w:rPr>
        <w:t>Pendleton Convention Center</w:t>
      </w:r>
      <w:r w:rsidR="007C3683">
        <w:rPr>
          <w:rStyle w:val="Strong"/>
        </w:rPr>
        <w:t xml:space="preserve"> </w:t>
      </w:r>
    </w:p>
    <w:p w:rsidR="00CB0E4C" w:rsidRDefault="007C3683" w:rsidP="006445BF">
      <w:pPr>
        <w:pStyle w:val="Heading2"/>
        <w:rPr>
          <w:rStyle w:val="Strong"/>
        </w:rPr>
      </w:pPr>
      <w:r>
        <w:t>When</w:t>
      </w:r>
      <w:r w:rsidR="0070359A">
        <w:t xml:space="preserve">: </w:t>
      </w:r>
      <w:r w:rsidR="0070359A">
        <w:tab/>
      </w:r>
      <w:r w:rsidR="001D1538">
        <w:rPr>
          <w:rStyle w:val="Strong"/>
        </w:rPr>
        <w:t>April 23, 2018</w:t>
      </w:r>
      <w:r>
        <w:rPr>
          <w:rStyle w:val="Strong"/>
        </w:rPr>
        <w:t xml:space="preserve">                           </w:t>
      </w:r>
    </w:p>
    <w:p w:rsidR="006445BF" w:rsidRDefault="0070359A" w:rsidP="006445BF">
      <w:pPr>
        <w:pStyle w:val="Heading2"/>
        <w:rPr>
          <w:rStyle w:val="Strong"/>
        </w:rPr>
      </w:pPr>
      <w:r>
        <w:t xml:space="preserve">Time: </w:t>
      </w:r>
      <w:r>
        <w:tab/>
      </w:r>
      <w:r w:rsidR="001D1538">
        <w:rPr>
          <w:rStyle w:val="Strong"/>
        </w:rPr>
        <w:t>9:00 a.m. to 4:00 p.m.</w:t>
      </w:r>
    </w:p>
    <w:p w:rsidR="00AC1C2E" w:rsidRDefault="00AC1C2E" w:rsidP="00AC1C2E"/>
    <w:p w:rsidR="00AC1C2E" w:rsidRDefault="00AC1C2E" w:rsidP="00AC1C2E"/>
    <w:p w:rsidR="00994159" w:rsidRPr="00994159" w:rsidRDefault="00994159">
      <w:pPr>
        <w:rPr>
          <w:color w:val="52351D" w:themeColor="accent6" w:themeShade="80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2315209</wp:posOffset>
                </wp:positionV>
                <wp:extent cx="683895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59" w:rsidRPr="00CB0E4C" w:rsidRDefault="00994159" w:rsidP="00EF0623">
                            <w:pPr>
                              <w:shd w:val="clear" w:color="auto" w:fill="FCDE7C" w:themeFill="accent2" w:themeFillTint="99"/>
                              <w:jc w:val="both"/>
                            </w:pPr>
                            <w:r w:rsidRPr="00CB0E4C">
                              <w:t xml:space="preserve">Lunch sponsored by; Head Start, </w:t>
                            </w:r>
                            <w:proofErr w:type="spellStart"/>
                            <w:r w:rsidRPr="00CB0E4C">
                              <w:t>InterMountain</w:t>
                            </w:r>
                            <w:proofErr w:type="spellEnd"/>
                            <w:r w:rsidRPr="00CB0E4C">
                              <w:t xml:space="preserve"> Education Service </w:t>
                            </w:r>
                            <w:r w:rsidR="00090660" w:rsidRPr="00CB0E4C">
                              <w:t>District,</w:t>
                            </w:r>
                            <w:r w:rsidRPr="00CB0E4C">
                              <w:t xml:space="preserve"> Citizens Review Board, Confederated Tribes of the Umatilla Indian Reservation</w:t>
                            </w:r>
                            <w:r w:rsidR="00090660" w:rsidRPr="00CB0E4C">
                              <w:t xml:space="preserve"> and </w:t>
                            </w:r>
                            <w:r w:rsidRPr="00CB0E4C">
                              <w:t>Court Appointed Special Advocates</w:t>
                            </w:r>
                          </w:p>
                          <w:p w:rsidR="00994159" w:rsidRPr="00A76257" w:rsidRDefault="009941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182.3pt;width:538.5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">
                <v:textbox>
                  <w:txbxContent>
                    <w:p w:rsidR="00994159" w:rsidRPr="00CB0E4C" w:rsidRDefault="00994159" w:rsidP="00EF0623">
                      <w:pPr>
                        <w:shd w:val="clear" w:color="auto" w:fill="FCDE7C" w:themeFill="accent2" w:themeFillTint="99"/>
                        <w:jc w:val="both"/>
                      </w:pPr>
                      <w:r w:rsidRPr="00CB0E4C">
                        <w:t xml:space="preserve">Lunch sponsored </w:t>
                      </w:r>
                      <w:r w:rsidRPr="00CB0E4C">
                        <w:t>by; Head</w:t>
                      </w:r>
                      <w:r w:rsidRPr="00CB0E4C">
                        <w:t xml:space="preserve"> Start, </w:t>
                      </w:r>
                      <w:proofErr w:type="spellStart"/>
                      <w:r w:rsidRPr="00CB0E4C">
                        <w:t>InterMountain</w:t>
                      </w:r>
                      <w:proofErr w:type="spellEnd"/>
                      <w:r w:rsidRPr="00CB0E4C">
                        <w:t xml:space="preserve"> Education Service </w:t>
                      </w:r>
                      <w:r w:rsidR="00090660" w:rsidRPr="00CB0E4C">
                        <w:t>District,</w:t>
                      </w:r>
                      <w:r w:rsidRPr="00CB0E4C">
                        <w:t xml:space="preserve"> Citizens Review Board, Confederated Tribes of the Umatilla Indian Reservation</w:t>
                      </w:r>
                      <w:r w:rsidR="00090660" w:rsidRPr="00CB0E4C">
                        <w:t xml:space="preserve"> and </w:t>
                      </w:r>
                      <w:r w:rsidRPr="00CB0E4C">
                        <w:t>Court Appointed Special Advocates</w:t>
                      </w:r>
                    </w:p>
                    <w:p w:rsidR="00994159" w:rsidRPr="00A76257" w:rsidRDefault="0099415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4159" w:rsidRPr="00994159" w:rsidSect="00A7625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9A" w:rsidRDefault="0070359A">
      <w:pPr>
        <w:spacing w:after="0" w:line="240" w:lineRule="auto"/>
      </w:pPr>
      <w:r>
        <w:separator/>
      </w:r>
    </w:p>
  </w:endnote>
  <w:endnote w:type="continuationSeparator" w:id="0">
    <w:p w:rsidR="0070359A" w:rsidRDefault="0070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9A" w:rsidRDefault="0070359A">
      <w:pPr>
        <w:spacing w:after="0" w:line="240" w:lineRule="auto"/>
      </w:pPr>
      <w:r>
        <w:separator/>
      </w:r>
    </w:p>
  </w:footnote>
  <w:footnote w:type="continuationSeparator" w:id="0">
    <w:p w:rsidR="0070359A" w:rsidRDefault="0070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B3" w:rsidRDefault="0070359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A208A"/>
    <w:multiLevelType w:val="hybridMultilevel"/>
    <w:tmpl w:val="BCDAB0B2"/>
    <w:lvl w:ilvl="0" w:tplc="2BAE02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8"/>
    <w:rsid w:val="00090660"/>
    <w:rsid w:val="001D1538"/>
    <w:rsid w:val="003A6AB3"/>
    <w:rsid w:val="004A3C8D"/>
    <w:rsid w:val="004A7B25"/>
    <w:rsid w:val="00617A55"/>
    <w:rsid w:val="006445BF"/>
    <w:rsid w:val="0070359A"/>
    <w:rsid w:val="007C3683"/>
    <w:rsid w:val="00994159"/>
    <w:rsid w:val="00A76257"/>
    <w:rsid w:val="00AC1C2E"/>
    <w:rsid w:val="00BF0F36"/>
    <w:rsid w:val="00CB0E4C"/>
    <w:rsid w:val="00D71F8B"/>
    <w:rsid w:val="00EF0623"/>
    <w:rsid w:val="00F46FBE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920A2BB-669F-4223-AEBC-931ECCE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7C3683"/>
    <w:rPr>
      <w:color w:val="53B1D9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68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C3683"/>
    <w:rPr>
      <w:color w:val="9576B5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C3683"/>
    <w:rPr>
      <w:rFonts w:ascii="Calibri" w:hAnsi="Calibri"/>
      <w:b/>
      <w:i/>
      <w:iCs/>
      <w:color w:val="5AB7B2"/>
      <w:sz w:val="32"/>
    </w:rPr>
  </w:style>
  <w:style w:type="paragraph" w:customStyle="1" w:styleId="header1-subsequent">
    <w:name w:val="header1-subsequent"/>
    <w:basedOn w:val="Normal"/>
    <w:qFormat/>
    <w:rsid w:val="007C3683"/>
    <w:pPr>
      <w:spacing w:after="160" w:line="259" w:lineRule="auto"/>
      <w:jc w:val="right"/>
    </w:pPr>
    <w:rPr>
      <w:rFonts w:eastAsiaTheme="minorHAnsi"/>
      <w:b/>
      <w:color w:val="62636A"/>
      <w:sz w:val="44"/>
      <w:lang w:eastAsia="en-US"/>
    </w:rPr>
  </w:style>
  <w:style w:type="paragraph" w:styleId="ListParagraph">
    <w:name w:val="List Paragraph"/>
    <w:basedOn w:val="Normal"/>
    <w:uiPriority w:val="34"/>
    <w:qFormat/>
    <w:rsid w:val="006445BF"/>
    <w:pPr>
      <w:spacing w:after="160" w:line="259" w:lineRule="auto"/>
      <w:ind w:left="720"/>
      <w:contextualSpacing/>
    </w:pPr>
    <w:rPr>
      <w:rFonts w:eastAsiaTheme="minorHAnsi"/>
      <w:color w:val="auto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learn.oregon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76678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flyer.dotx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Zeigler Heidi L</dc:creator>
  <cp:keywords/>
  <dc:description/>
  <cp:lastModifiedBy>Sheree Smith</cp:lastModifiedBy>
  <cp:revision>2</cp:revision>
  <cp:lastPrinted>2018-03-09T17:08:00Z</cp:lastPrinted>
  <dcterms:created xsi:type="dcterms:W3CDTF">2018-04-04T02:11:00Z</dcterms:created>
  <dcterms:modified xsi:type="dcterms:W3CDTF">2018-04-04T02:11:00Z</dcterms:modified>
  <cp:version/>
</cp:coreProperties>
</file>