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6B1F0" w14:textId="6BBEDFB1" w:rsidR="00C65408" w:rsidRDefault="00EE63CE" w:rsidP="005C3046">
      <w:pPr>
        <w:jc w:val="both"/>
        <w:rPr>
          <w:rFonts w:ascii="Bookman Old Style" w:hAnsi="Bookman Old Style" w:cs="Bookman Old Style"/>
          <w:sz w:val="24"/>
          <w:szCs w:val="24"/>
        </w:rPr>
      </w:pPr>
      <w:r>
        <w:rPr>
          <w:noProof/>
        </w:rPr>
        <w:drawing>
          <wp:anchor distT="57150" distB="57150" distL="57150" distR="57150" simplePos="0" relativeHeight="251657728" behindDoc="0" locked="0" layoutInCell="0" allowOverlap="1" wp14:anchorId="20ABCC84" wp14:editId="79D1987A">
            <wp:simplePos x="0" y="0"/>
            <wp:positionH relativeFrom="margin">
              <wp:posOffset>2446655</wp:posOffset>
            </wp:positionH>
            <wp:positionV relativeFrom="page">
              <wp:posOffset>1056640</wp:posOffset>
            </wp:positionV>
            <wp:extent cx="1033145" cy="101473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14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408">
        <w:rPr>
          <w:sz w:val="24"/>
          <w:szCs w:val="24"/>
          <w:lang w:val="en-CA"/>
        </w:rPr>
        <w:fldChar w:fldCharType="begin"/>
      </w:r>
      <w:r w:rsidR="00C65408">
        <w:rPr>
          <w:sz w:val="24"/>
          <w:szCs w:val="24"/>
          <w:lang w:val="en-CA"/>
        </w:rPr>
        <w:instrText xml:space="preserve"> SEQ CHAPTER \h \r 1</w:instrText>
      </w:r>
      <w:r w:rsidR="00C65408">
        <w:rPr>
          <w:sz w:val="24"/>
          <w:szCs w:val="24"/>
          <w:lang w:val="en-CA"/>
        </w:rPr>
        <w:fldChar w:fldCharType="end"/>
      </w:r>
    </w:p>
    <w:p w14:paraId="771501ED" w14:textId="77777777" w:rsidR="00C65408" w:rsidRPr="00AC730A" w:rsidRDefault="00C65408" w:rsidP="005C3046">
      <w:pPr>
        <w:pBdr>
          <w:bottom w:val="single" w:sz="4" w:space="1" w:color="auto"/>
        </w:pBdr>
        <w:rPr>
          <w:b/>
          <w:bCs/>
          <w:sz w:val="36"/>
          <w:szCs w:val="36"/>
        </w:rPr>
      </w:pPr>
      <w:r>
        <w:rPr>
          <w:sz w:val="24"/>
          <w:szCs w:val="24"/>
        </w:rPr>
        <w:tab/>
      </w:r>
      <w:r w:rsidRPr="00AC730A">
        <w:rPr>
          <w:b/>
          <w:sz w:val="32"/>
          <w:szCs w:val="32"/>
        </w:rPr>
        <w:tab/>
      </w:r>
      <w:r w:rsidRPr="00AC730A">
        <w:rPr>
          <w:b/>
          <w:sz w:val="32"/>
          <w:szCs w:val="32"/>
        </w:rPr>
        <w:tab/>
      </w:r>
      <w:r w:rsidRPr="00AC730A">
        <w:rPr>
          <w:b/>
          <w:sz w:val="32"/>
          <w:szCs w:val="32"/>
        </w:rPr>
        <w:tab/>
      </w:r>
      <w:r w:rsidR="00AC730A">
        <w:rPr>
          <w:b/>
          <w:sz w:val="32"/>
          <w:szCs w:val="32"/>
        </w:rPr>
        <w:t xml:space="preserve">   </w:t>
      </w:r>
      <w:r w:rsidR="003B5AC9">
        <w:rPr>
          <w:b/>
          <w:sz w:val="32"/>
          <w:szCs w:val="32"/>
        </w:rPr>
        <w:tab/>
      </w:r>
      <w:r w:rsidR="003B5AC9">
        <w:rPr>
          <w:b/>
          <w:sz w:val="32"/>
          <w:szCs w:val="32"/>
        </w:rPr>
        <w:tab/>
      </w:r>
    </w:p>
    <w:p w14:paraId="7BF7D4B5" w14:textId="77777777" w:rsidR="00C65408" w:rsidRPr="005C3046" w:rsidRDefault="00C65408" w:rsidP="00602BBD">
      <w:pPr>
        <w:tabs>
          <w:tab w:val="right" w:pos="9360"/>
        </w:tabs>
        <w:rPr>
          <w:rFonts w:ascii="Century" w:hAnsi="Century" w:cs="Bookman Old Style"/>
          <w:b/>
          <w:bCs/>
          <w:sz w:val="18"/>
          <w:szCs w:val="18"/>
        </w:rPr>
      </w:pPr>
      <w:r w:rsidRPr="005C3046">
        <w:rPr>
          <w:rFonts w:ascii="Century" w:hAnsi="Century" w:cs="Bookman Old Style"/>
          <w:sz w:val="18"/>
          <w:szCs w:val="18"/>
        </w:rPr>
        <w:t xml:space="preserve">P.O. Box 788 • </w:t>
      </w:r>
      <w:r w:rsidR="00AC730A" w:rsidRPr="005C3046">
        <w:rPr>
          <w:rFonts w:ascii="Century" w:hAnsi="Century" w:cs="Bookman Old Style"/>
          <w:sz w:val="18"/>
          <w:szCs w:val="18"/>
        </w:rPr>
        <w:t>110 N. Court St.</w:t>
      </w:r>
      <w:r w:rsidR="005C3046" w:rsidRPr="005C3046">
        <w:rPr>
          <w:rFonts w:ascii="Century" w:hAnsi="Century" w:cs="Bookman Old Style"/>
          <w:sz w:val="18"/>
          <w:szCs w:val="18"/>
        </w:rPr>
        <w:tab/>
        <w:t>Matthew D</w:t>
      </w:r>
      <w:r w:rsidR="00505D14">
        <w:rPr>
          <w:rFonts w:ascii="Century" w:hAnsi="Century" w:cs="Bookman Old Style"/>
          <w:sz w:val="18"/>
          <w:szCs w:val="18"/>
        </w:rPr>
        <w:t>.</w:t>
      </w:r>
      <w:r w:rsidR="005C3046" w:rsidRPr="005C3046">
        <w:rPr>
          <w:rFonts w:ascii="Century" w:hAnsi="Century" w:cs="Bookman Old Style"/>
          <w:sz w:val="18"/>
          <w:szCs w:val="18"/>
        </w:rPr>
        <w:t xml:space="preserve"> Jensen</w:t>
      </w:r>
    </w:p>
    <w:p w14:paraId="6DA82E72" w14:textId="77777777" w:rsidR="00C65408" w:rsidRPr="005C3046" w:rsidRDefault="00AC730A" w:rsidP="00602BBD">
      <w:pPr>
        <w:tabs>
          <w:tab w:val="right" w:pos="9360"/>
        </w:tabs>
        <w:rPr>
          <w:rFonts w:ascii="Century" w:hAnsi="Century" w:cs="Bookman Old Style"/>
          <w:sz w:val="18"/>
          <w:szCs w:val="18"/>
        </w:rPr>
      </w:pPr>
      <w:r w:rsidRPr="005C3046">
        <w:rPr>
          <w:rFonts w:ascii="Century" w:hAnsi="Century" w:cs="Bookman Old Style"/>
          <w:sz w:val="18"/>
          <w:szCs w:val="18"/>
        </w:rPr>
        <w:t>Heppner, OR 97836</w:t>
      </w:r>
      <w:r w:rsidR="005C3046" w:rsidRPr="005C3046">
        <w:rPr>
          <w:rFonts w:ascii="Century" w:hAnsi="Century" w:cs="Bookman Old Style"/>
          <w:sz w:val="18"/>
          <w:szCs w:val="18"/>
        </w:rPr>
        <w:tab/>
      </w:r>
      <w:r w:rsidRPr="005C3046">
        <w:rPr>
          <w:rFonts w:ascii="Century" w:hAnsi="Century" w:cs="Bookman Old Style"/>
          <w:sz w:val="18"/>
          <w:szCs w:val="18"/>
        </w:rPr>
        <w:t>County Administrator</w:t>
      </w:r>
    </w:p>
    <w:p w14:paraId="680AADA5" w14:textId="77777777" w:rsidR="00C65408" w:rsidRDefault="005C3046" w:rsidP="00602BBD">
      <w:pPr>
        <w:tabs>
          <w:tab w:val="right" w:pos="9360"/>
        </w:tabs>
        <w:rPr>
          <w:rFonts w:ascii="Bookman Old Style" w:hAnsi="Bookman Old Style" w:cs="Bookman Old Style"/>
          <w:sz w:val="16"/>
          <w:szCs w:val="16"/>
        </w:rPr>
      </w:pPr>
      <w:r w:rsidRPr="005C3046">
        <w:rPr>
          <w:rFonts w:ascii="Century" w:hAnsi="Century" w:cs="Bookman Old Style"/>
          <w:sz w:val="18"/>
          <w:szCs w:val="18"/>
        </w:rPr>
        <w:t>(541) 676-2529</w:t>
      </w:r>
      <w:r w:rsidRPr="005C3046">
        <w:rPr>
          <w:rFonts w:ascii="Century" w:hAnsi="Century" w:cs="Bookman Old Style"/>
          <w:sz w:val="18"/>
          <w:szCs w:val="18"/>
        </w:rPr>
        <w:tab/>
        <w:t>mjensen</w:t>
      </w:r>
      <w:r w:rsidR="00C65408" w:rsidRPr="005C3046">
        <w:rPr>
          <w:rFonts w:ascii="Century" w:hAnsi="Century" w:cs="Bookman Old Style"/>
          <w:sz w:val="18"/>
          <w:szCs w:val="18"/>
        </w:rPr>
        <w:t>@co.morrow.or.us</w:t>
      </w:r>
      <w:r w:rsidR="00C65408">
        <w:rPr>
          <w:rFonts w:ascii="Bookman Old Style" w:hAnsi="Bookman Old Style" w:cs="Bookman Old Style"/>
          <w:sz w:val="16"/>
          <w:szCs w:val="16"/>
        </w:rPr>
        <w:tab/>
      </w:r>
    </w:p>
    <w:p w14:paraId="7CB471DF" w14:textId="77777777" w:rsidR="00C65408" w:rsidRDefault="00C65408" w:rsidP="00C65408">
      <w:pPr>
        <w:jc w:val="both"/>
        <w:rPr>
          <w:rFonts w:ascii="Bookman Old Style" w:hAnsi="Bookman Old Style" w:cs="Bookman Old Style"/>
          <w:sz w:val="16"/>
          <w:szCs w:val="16"/>
        </w:rPr>
      </w:pPr>
    </w:p>
    <w:p w14:paraId="31817D89" w14:textId="77777777" w:rsidR="00C65408" w:rsidRDefault="00C65408" w:rsidP="00C65408">
      <w:pPr>
        <w:jc w:val="both"/>
        <w:rPr>
          <w:rFonts w:ascii="Bookman Old Style" w:hAnsi="Bookman Old Style" w:cs="Bookman Old Style"/>
          <w:sz w:val="16"/>
          <w:szCs w:val="16"/>
        </w:rPr>
      </w:pPr>
    </w:p>
    <w:p w14:paraId="4FB9BE9F" w14:textId="77777777" w:rsidR="00C65408" w:rsidRDefault="00C65408" w:rsidP="00C65408">
      <w:pPr>
        <w:jc w:val="both"/>
        <w:rPr>
          <w:rFonts w:ascii="Bookman Old Style" w:hAnsi="Bookman Old Style" w:cs="Bookman Old Style"/>
          <w:sz w:val="16"/>
          <w:szCs w:val="16"/>
        </w:rPr>
      </w:pPr>
    </w:p>
    <w:p w14:paraId="23D2A90A" w14:textId="6855CC5F" w:rsidR="00496AC1" w:rsidRPr="00496AC1" w:rsidRDefault="00A75AE9" w:rsidP="00496AC1">
      <w:pPr>
        <w:autoSpaceDE/>
        <w:autoSpaceDN/>
        <w:adjustRightInd/>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July 3</w:t>
      </w:r>
      <w:r w:rsidR="00496AC1" w:rsidRPr="00496AC1">
        <w:rPr>
          <w:rFonts w:asciiTheme="minorHAnsi" w:eastAsiaTheme="minorHAnsi" w:hAnsiTheme="minorHAnsi" w:cstheme="minorBidi"/>
          <w:sz w:val="22"/>
          <w:szCs w:val="22"/>
        </w:rPr>
        <w:t>, 202</w:t>
      </w:r>
      <w:r w:rsidR="008D7602">
        <w:rPr>
          <w:rFonts w:asciiTheme="minorHAnsi" w:eastAsiaTheme="minorHAnsi" w:hAnsiTheme="minorHAnsi" w:cstheme="minorBidi"/>
          <w:sz w:val="22"/>
          <w:szCs w:val="22"/>
        </w:rPr>
        <w:t>4</w:t>
      </w:r>
    </w:p>
    <w:p w14:paraId="63AB9EDA" w14:textId="77777777" w:rsidR="00496AC1" w:rsidRPr="00496AC1" w:rsidRDefault="00496AC1" w:rsidP="00496AC1">
      <w:pPr>
        <w:autoSpaceDE/>
        <w:autoSpaceDN/>
        <w:adjustRightInd/>
        <w:spacing w:after="160" w:line="259" w:lineRule="auto"/>
        <w:jc w:val="both"/>
        <w:rPr>
          <w:rFonts w:asciiTheme="minorHAnsi" w:eastAsiaTheme="minorHAnsi" w:hAnsiTheme="minorHAnsi" w:cstheme="minorBidi"/>
          <w:b/>
          <w:sz w:val="22"/>
          <w:szCs w:val="22"/>
        </w:rPr>
      </w:pPr>
      <w:r w:rsidRPr="00496AC1">
        <w:rPr>
          <w:rFonts w:asciiTheme="minorHAnsi" w:eastAsiaTheme="minorHAnsi" w:hAnsiTheme="minorHAnsi" w:cstheme="minorBidi"/>
          <w:b/>
          <w:sz w:val="22"/>
          <w:szCs w:val="22"/>
        </w:rPr>
        <w:t xml:space="preserve">- PRESS RELEASE - </w:t>
      </w:r>
    </w:p>
    <w:p w14:paraId="30B7DCE1" w14:textId="7386884D" w:rsidR="00A75AE9" w:rsidRDefault="00496AC1" w:rsidP="00A75AE9">
      <w:pPr>
        <w:autoSpaceDE/>
        <w:autoSpaceDN/>
        <w:adjustRightInd/>
        <w:spacing w:after="160" w:line="259" w:lineRule="auto"/>
        <w:jc w:val="both"/>
        <w:rPr>
          <w:rFonts w:asciiTheme="minorHAnsi" w:eastAsiaTheme="minorHAnsi" w:hAnsiTheme="minorHAnsi" w:cstheme="minorBidi"/>
          <w:sz w:val="22"/>
          <w:szCs w:val="22"/>
        </w:rPr>
      </w:pPr>
      <w:r w:rsidRPr="00496AC1">
        <w:rPr>
          <w:rFonts w:asciiTheme="minorHAnsi" w:eastAsiaTheme="minorHAnsi" w:hAnsiTheme="minorHAnsi" w:cstheme="minorBidi"/>
          <w:sz w:val="22"/>
          <w:szCs w:val="22"/>
        </w:rPr>
        <w:t>Morrow County</w:t>
      </w:r>
      <w:r w:rsidR="00A75AE9">
        <w:rPr>
          <w:rFonts w:asciiTheme="minorHAnsi" w:eastAsiaTheme="minorHAnsi" w:hAnsiTheme="minorHAnsi" w:cstheme="minorBidi"/>
          <w:sz w:val="22"/>
          <w:szCs w:val="22"/>
        </w:rPr>
        <w:t>’s Board of Commissioners acted on staff recommendations and approved moving forward with notice of awards for Ambulance Service Areas (ASA) under the new Ambulance Service Plan that will be effective on July 17, 2024. Boardman Fire Rescue District was awarded the Northern ASA while Morrow County Health District was awarded the Southern and Northeast ASAs. Staff were directed to finalize contract negotiations and bring final contracts back to the Board for final approval. It is anticipated that ASA providers will assume responsibility for their respective areas in late July or August, depending on contracts being settled and resources being put into place.</w:t>
      </w:r>
    </w:p>
    <w:p w14:paraId="251B3F20" w14:textId="3D3329E6" w:rsidR="00A75AE9" w:rsidRPr="00496AC1" w:rsidRDefault="00A75AE9" w:rsidP="00A75AE9">
      <w:pPr>
        <w:autoSpaceDE/>
        <w:autoSpaceDN/>
        <w:adjustRightInd/>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Board of Commissioners would like to acknowledge the community members that assisted staff in reviewing applications and interviewing the applicants. These individuals represented </w:t>
      </w:r>
      <w:r w:rsidR="001F49A7">
        <w:rPr>
          <w:rFonts w:asciiTheme="minorHAnsi" w:eastAsiaTheme="minorHAnsi" w:hAnsiTheme="minorHAnsi" w:cstheme="minorBidi"/>
          <w:sz w:val="22"/>
          <w:szCs w:val="22"/>
        </w:rPr>
        <w:t xml:space="preserve">not only </w:t>
      </w:r>
      <w:r>
        <w:rPr>
          <w:rFonts w:asciiTheme="minorHAnsi" w:eastAsiaTheme="minorHAnsi" w:hAnsiTheme="minorHAnsi" w:cstheme="minorBidi"/>
          <w:sz w:val="22"/>
          <w:szCs w:val="22"/>
        </w:rPr>
        <w:t xml:space="preserve">their </w:t>
      </w:r>
      <w:r w:rsidR="001F49A7">
        <w:rPr>
          <w:rFonts w:asciiTheme="minorHAnsi" w:eastAsiaTheme="minorHAnsi" w:hAnsiTheme="minorHAnsi" w:cstheme="minorBidi"/>
          <w:sz w:val="22"/>
          <w:szCs w:val="22"/>
        </w:rPr>
        <w:t xml:space="preserve">respective </w:t>
      </w:r>
      <w:r>
        <w:rPr>
          <w:rFonts w:asciiTheme="minorHAnsi" w:eastAsiaTheme="minorHAnsi" w:hAnsiTheme="minorHAnsi" w:cstheme="minorBidi"/>
          <w:sz w:val="22"/>
          <w:szCs w:val="22"/>
        </w:rPr>
        <w:t xml:space="preserve">communities </w:t>
      </w:r>
      <w:r w:rsidR="001F49A7">
        <w:rPr>
          <w:rFonts w:asciiTheme="minorHAnsi" w:eastAsiaTheme="minorHAnsi" w:hAnsiTheme="minorHAnsi" w:cstheme="minorBidi"/>
          <w:sz w:val="22"/>
          <w:szCs w:val="22"/>
        </w:rPr>
        <w:t xml:space="preserve">but the entire County </w:t>
      </w:r>
      <w:r>
        <w:rPr>
          <w:rFonts w:asciiTheme="minorHAnsi" w:eastAsiaTheme="minorHAnsi" w:hAnsiTheme="minorHAnsi" w:cstheme="minorBidi"/>
          <w:sz w:val="22"/>
          <w:szCs w:val="22"/>
        </w:rPr>
        <w:t>and provided invaluable insight</w:t>
      </w:r>
      <w:r w:rsidR="001F49A7">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comments</w:t>
      </w:r>
      <w:r w:rsidR="001F49A7">
        <w:rPr>
          <w:rFonts w:asciiTheme="minorHAnsi" w:eastAsiaTheme="minorHAnsi" w:hAnsiTheme="minorHAnsi" w:cstheme="minorBidi"/>
          <w:sz w:val="22"/>
          <w:szCs w:val="22"/>
        </w:rPr>
        <w:t xml:space="preserve"> and questions during the process</w:t>
      </w:r>
      <w:r>
        <w:rPr>
          <w:rFonts w:asciiTheme="minorHAnsi" w:eastAsiaTheme="minorHAnsi" w:hAnsiTheme="minorHAnsi" w:cstheme="minorBidi"/>
          <w:sz w:val="22"/>
          <w:szCs w:val="22"/>
        </w:rPr>
        <w:t xml:space="preserve">. Their </w:t>
      </w:r>
      <w:r w:rsidR="001F49A7">
        <w:rPr>
          <w:rFonts w:asciiTheme="minorHAnsi" w:eastAsiaTheme="minorHAnsi" w:hAnsiTheme="minorHAnsi" w:cstheme="minorBidi"/>
          <w:sz w:val="22"/>
          <w:szCs w:val="22"/>
        </w:rPr>
        <w:t xml:space="preserve">input was an important factor in assisting staff to make final recommendations. These individuals include Emily Jack (Heppner), Sheila Miller (Lexington), Jerry Rietmann (Ione), Brenda Profitt (Boardman), and Michelle Patton (Irrigon). We also appreciate the assistance of David Anderson, the EMS Chief with North Gilliam Medical District, who provided specific EMS experience and knowledge for the Committee.  </w:t>
      </w:r>
    </w:p>
    <w:p w14:paraId="0B1C7FAC" w14:textId="007B017A" w:rsidR="006B5B0E" w:rsidRPr="00496AC1" w:rsidRDefault="001F49A7" w:rsidP="008D7602">
      <w:pPr>
        <w:autoSpaceDE/>
        <w:autoSpaceDN/>
        <w:adjustRightInd/>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Information on the process, including applications, forms, presentation files, and other items, will be made available on the County’s website on Friday, July 5, 2024.</w:t>
      </w:r>
    </w:p>
    <w:p w14:paraId="18A160A8" w14:textId="77777777" w:rsidR="00496AC1" w:rsidRPr="00496AC1" w:rsidRDefault="0088199E" w:rsidP="00496AC1">
      <w:pPr>
        <w:autoSpaceDE/>
        <w:autoSpaceDN/>
        <w:adjustRightInd/>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Please d</w:t>
      </w:r>
      <w:r w:rsidR="00496AC1" w:rsidRPr="00496AC1">
        <w:rPr>
          <w:rFonts w:asciiTheme="minorHAnsi" w:eastAsiaTheme="minorHAnsi" w:hAnsiTheme="minorHAnsi" w:cstheme="minorBidi"/>
          <w:sz w:val="22"/>
          <w:szCs w:val="22"/>
        </w:rPr>
        <w:t xml:space="preserve">irect </w:t>
      </w:r>
      <w:r>
        <w:rPr>
          <w:rFonts w:asciiTheme="minorHAnsi" w:eastAsiaTheme="minorHAnsi" w:hAnsiTheme="minorHAnsi" w:cstheme="minorBidi"/>
          <w:sz w:val="22"/>
          <w:szCs w:val="22"/>
        </w:rPr>
        <w:t>i</w:t>
      </w:r>
      <w:r w:rsidR="00496AC1" w:rsidRPr="00496AC1">
        <w:rPr>
          <w:rFonts w:asciiTheme="minorHAnsi" w:eastAsiaTheme="minorHAnsi" w:hAnsiTheme="minorHAnsi" w:cstheme="minorBidi"/>
          <w:sz w:val="22"/>
          <w:szCs w:val="22"/>
        </w:rPr>
        <w:t>nquiries to:</w:t>
      </w:r>
    </w:p>
    <w:p w14:paraId="0205DA5D" w14:textId="77777777" w:rsidR="00496AC1" w:rsidRPr="00496AC1" w:rsidRDefault="00496AC1" w:rsidP="00496AC1">
      <w:pPr>
        <w:autoSpaceDE/>
        <w:autoSpaceDN/>
        <w:adjustRightInd/>
        <w:spacing w:line="259" w:lineRule="auto"/>
        <w:jc w:val="both"/>
        <w:rPr>
          <w:rFonts w:asciiTheme="minorHAnsi" w:eastAsiaTheme="minorHAnsi" w:hAnsiTheme="minorHAnsi" w:cstheme="minorBidi"/>
          <w:sz w:val="22"/>
          <w:szCs w:val="22"/>
        </w:rPr>
      </w:pPr>
      <w:r w:rsidRPr="00496AC1">
        <w:rPr>
          <w:rFonts w:asciiTheme="minorHAnsi" w:eastAsiaTheme="minorHAnsi" w:hAnsiTheme="minorHAnsi" w:cstheme="minorBidi"/>
          <w:sz w:val="22"/>
          <w:szCs w:val="22"/>
        </w:rPr>
        <w:t>Matthew Jensen, Administrator</w:t>
      </w:r>
    </w:p>
    <w:p w14:paraId="0AEF7D6F" w14:textId="08EE9603" w:rsidR="00EE63CE" w:rsidRPr="00660AFF" w:rsidRDefault="00496AC1" w:rsidP="00660AFF">
      <w:pPr>
        <w:autoSpaceDE/>
        <w:autoSpaceDN/>
        <w:adjustRightInd/>
        <w:spacing w:after="160" w:line="259" w:lineRule="auto"/>
        <w:jc w:val="both"/>
        <w:rPr>
          <w:rFonts w:asciiTheme="minorHAnsi" w:eastAsiaTheme="minorHAnsi" w:hAnsiTheme="minorHAnsi" w:cstheme="minorBidi"/>
          <w:sz w:val="22"/>
          <w:szCs w:val="22"/>
        </w:rPr>
      </w:pPr>
      <w:r w:rsidRPr="00496AC1">
        <w:rPr>
          <w:rFonts w:asciiTheme="minorHAnsi" w:eastAsiaTheme="minorHAnsi" w:hAnsiTheme="minorHAnsi" w:cstheme="minorBidi"/>
          <w:sz w:val="22"/>
          <w:szCs w:val="22"/>
        </w:rPr>
        <w:t>(541) 676-2529</w:t>
      </w:r>
    </w:p>
    <w:sectPr w:rsidR="00EE63CE" w:rsidRPr="00660AFF" w:rsidSect="0088199E">
      <w:pgSz w:w="12240" w:h="15840"/>
      <w:pgMar w:top="1440" w:right="1440" w:bottom="144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12p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E5333"/>
    <w:multiLevelType w:val="hybridMultilevel"/>
    <w:tmpl w:val="7F3240FC"/>
    <w:lvl w:ilvl="0" w:tplc="F9B433B8">
      <w:numFmt w:val="bullet"/>
      <w:lvlText w:val="-"/>
      <w:lvlJc w:val="left"/>
      <w:pPr>
        <w:tabs>
          <w:tab w:val="num" w:pos="720"/>
        </w:tabs>
        <w:ind w:left="720" w:hanging="360"/>
      </w:pPr>
      <w:rPr>
        <w:rFonts w:ascii="Bookman Old Style" w:eastAsia="Times New Roman" w:hAnsi="Bookman Old Style" w:cs="Bookman Old Sty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EF0E22"/>
    <w:multiLevelType w:val="hybridMultilevel"/>
    <w:tmpl w:val="BC662226"/>
    <w:lvl w:ilvl="0" w:tplc="53F2C0AA">
      <w:start w:val="210"/>
      <w:numFmt w:val="bullet"/>
      <w:lvlText w:val="-"/>
      <w:lvlJc w:val="left"/>
      <w:pPr>
        <w:tabs>
          <w:tab w:val="num" w:pos="720"/>
        </w:tabs>
        <w:ind w:left="720" w:hanging="360"/>
      </w:pPr>
      <w:rPr>
        <w:rFonts w:ascii="CG Times 12pt" w:eastAsia="Times New Roman" w:hAnsi="CG Times 12p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6B1108"/>
    <w:multiLevelType w:val="hybridMultilevel"/>
    <w:tmpl w:val="A47827A6"/>
    <w:lvl w:ilvl="0" w:tplc="A6F232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4901115">
    <w:abstractNumId w:val="0"/>
  </w:num>
  <w:num w:numId="2" w16cid:durableId="240526240">
    <w:abstractNumId w:val="1"/>
  </w:num>
  <w:num w:numId="3" w16cid:durableId="237255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08"/>
    <w:rsid w:val="000071F4"/>
    <w:rsid w:val="000405D6"/>
    <w:rsid w:val="000416A0"/>
    <w:rsid w:val="000473CB"/>
    <w:rsid w:val="0005172E"/>
    <w:rsid w:val="00077B60"/>
    <w:rsid w:val="00112B85"/>
    <w:rsid w:val="0015402A"/>
    <w:rsid w:val="001C170F"/>
    <w:rsid w:val="001C36D5"/>
    <w:rsid w:val="001D0E5E"/>
    <w:rsid w:val="001E29F7"/>
    <w:rsid w:val="001E5F77"/>
    <w:rsid w:val="001F42EF"/>
    <w:rsid w:val="001F49A7"/>
    <w:rsid w:val="002302F7"/>
    <w:rsid w:val="002A2EEF"/>
    <w:rsid w:val="00317D27"/>
    <w:rsid w:val="00347350"/>
    <w:rsid w:val="00367CFD"/>
    <w:rsid w:val="00381B85"/>
    <w:rsid w:val="00385FBD"/>
    <w:rsid w:val="003B5AC9"/>
    <w:rsid w:val="003E0510"/>
    <w:rsid w:val="0040746A"/>
    <w:rsid w:val="00452DE8"/>
    <w:rsid w:val="00454988"/>
    <w:rsid w:val="00463244"/>
    <w:rsid w:val="00486A18"/>
    <w:rsid w:val="00496AC1"/>
    <w:rsid w:val="004B3A14"/>
    <w:rsid w:val="004E701F"/>
    <w:rsid w:val="00505D14"/>
    <w:rsid w:val="00541DC6"/>
    <w:rsid w:val="00555672"/>
    <w:rsid w:val="005C3046"/>
    <w:rsid w:val="00602BBD"/>
    <w:rsid w:val="00660AFF"/>
    <w:rsid w:val="006B099A"/>
    <w:rsid w:val="006B5B0E"/>
    <w:rsid w:val="006E2C53"/>
    <w:rsid w:val="0072115A"/>
    <w:rsid w:val="00732DA6"/>
    <w:rsid w:val="00743784"/>
    <w:rsid w:val="00747D9E"/>
    <w:rsid w:val="007B7713"/>
    <w:rsid w:val="007D4061"/>
    <w:rsid w:val="008160F7"/>
    <w:rsid w:val="00820585"/>
    <w:rsid w:val="00820B30"/>
    <w:rsid w:val="00834B51"/>
    <w:rsid w:val="00852D33"/>
    <w:rsid w:val="0088199E"/>
    <w:rsid w:val="00897A43"/>
    <w:rsid w:val="008D7602"/>
    <w:rsid w:val="008E69F7"/>
    <w:rsid w:val="00935A17"/>
    <w:rsid w:val="00942527"/>
    <w:rsid w:val="00975B69"/>
    <w:rsid w:val="009A5845"/>
    <w:rsid w:val="00A05D90"/>
    <w:rsid w:val="00A156B3"/>
    <w:rsid w:val="00A75AE9"/>
    <w:rsid w:val="00AC730A"/>
    <w:rsid w:val="00B0100C"/>
    <w:rsid w:val="00B33D8C"/>
    <w:rsid w:val="00BB7320"/>
    <w:rsid w:val="00BE1D9E"/>
    <w:rsid w:val="00C15611"/>
    <w:rsid w:val="00C21446"/>
    <w:rsid w:val="00C65408"/>
    <w:rsid w:val="00C7140B"/>
    <w:rsid w:val="00CA5FF7"/>
    <w:rsid w:val="00D11CD1"/>
    <w:rsid w:val="00D1737E"/>
    <w:rsid w:val="00D20810"/>
    <w:rsid w:val="00D6525E"/>
    <w:rsid w:val="00D67716"/>
    <w:rsid w:val="00D72D77"/>
    <w:rsid w:val="00D9370F"/>
    <w:rsid w:val="00DA304E"/>
    <w:rsid w:val="00DC79F7"/>
    <w:rsid w:val="00DF768A"/>
    <w:rsid w:val="00EC45BE"/>
    <w:rsid w:val="00ED4C09"/>
    <w:rsid w:val="00EE63CE"/>
    <w:rsid w:val="00FC2AC0"/>
    <w:rsid w:val="00FE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4EAD5"/>
  <w15:chartTrackingRefBased/>
  <w15:docId w15:val="{E56D162B-A474-41B9-A71B-9A45F191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408"/>
    <w:pPr>
      <w:autoSpaceDE w:val="0"/>
      <w:autoSpaceDN w:val="0"/>
      <w:adjustRightInd w:val="0"/>
    </w:pPr>
    <w:rPr>
      <w:rFonts w:ascii="CG Times 12pt" w:hAnsi="CG Times 12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408"/>
    <w:rPr>
      <w:color w:val="0000FF"/>
      <w:u w:val="single"/>
    </w:rPr>
  </w:style>
  <w:style w:type="paragraph" w:styleId="BalloonText">
    <w:name w:val="Balloon Text"/>
    <w:basedOn w:val="Normal"/>
    <w:semiHidden/>
    <w:rsid w:val="00C65408"/>
    <w:rPr>
      <w:rFonts w:ascii="Tahoma" w:hAnsi="Tahoma" w:cs="Tahoma"/>
      <w:sz w:val="16"/>
      <w:szCs w:val="16"/>
    </w:rPr>
  </w:style>
  <w:style w:type="character" w:styleId="UnresolvedMention">
    <w:name w:val="Unresolved Mention"/>
    <w:basedOn w:val="DefaultParagraphFont"/>
    <w:uiPriority w:val="99"/>
    <w:semiHidden/>
    <w:unhideWhenUsed/>
    <w:rsid w:val="00EE63CE"/>
    <w:rPr>
      <w:color w:val="605E5C"/>
      <w:shd w:val="clear" w:color="auto" w:fill="E1DFDD"/>
    </w:rPr>
  </w:style>
  <w:style w:type="paragraph" w:styleId="ListParagraph">
    <w:name w:val="List Paragraph"/>
    <w:basedOn w:val="Normal"/>
    <w:uiPriority w:val="34"/>
    <w:qFormat/>
    <w:rsid w:val="0049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Wolff</dc:creator>
  <cp:keywords/>
  <cp:lastModifiedBy>Matthew Jensen</cp:lastModifiedBy>
  <cp:revision>2</cp:revision>
  <cp:lastPrinted>2023-12-15T23:02:00Z</cp:lastPrinted>
  <dcterms:created xsi:type="dcterms:W3CDTF">2024-07-03T23:24:00Z</dcterms:created>
  <dcterms:modified xsi:type="dcterms:W3CDTF">2024-07-03T23:24:00Z</dcterms:modified>
</cp:coreProperties>
</file>